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0EA2" w:rsidRDefault="00A20EA2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5"/>
        <w:tblW w:w="1077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0"/>
        <w:gridCol w:w="6933"/>
        <w:gridCol w:w="1031"/>
        <w:gridCol w:w="2592"/>
      </w:tblGrid>
      <w:tr w:rsidR="00A20EA2">
        <w:trPr>
          <w:trHeight w:val="188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0EA2" w:rsidRDefault="00FB48D7">
            <w:pPr>
              <w:widowControl w:val="0"/>
              <w:rPr>
                <w:b/>
                <w:color w:val="00000A"/>
                <w:sz w:val="20"/>
                <w:szCs w:val="20"/>
              </w:rPr>
            </w:pPr>
            <w:r>
              <w:rPr>
                <w:b/>
                <w:color w:val="00000A"/>
                <w:sz w:val="20"/>
                <w:szCs w:val="20"/>
              </w:rPr>
              <w:t xml:space="preserve"> </w:t>
            </w:r>
          </w:p>
        </w:tc>
        <w:tc>
          <w:tcPr>
            <w:tcW w:w="1057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0EA2" w:rsidRDefault="00A20EA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tbl>
            <w:tblPr>
              <w:tblStyle w:val="a6"/>
              <w:tblW w:w="10755" w:type="dxa"/>
              <w:tblInd w:w="0" w:type="dxa"/>
              <w:tblLayout w:type="fixed"/>
              <w:tblLook w:val="0600" w:firstRow="0" w:lastRow="0" w:firstColumn="0" w:lastColumn="0" w:noHBand="1" w:noVBand="1"/>
            </w:tblPr>
            <w:tblGrid>
              <w:gridCol w:w="10755"/>
            </w:tblGrid>
            <w:tr w:rsidR="00A20EA2">
              <w:trPr>
                <w:trHeight w:val="450"/>
              </w:trPr>
              <w:tc>
                <w:tcPr>
                  <w:tcW w:w="10755" w:type="dxa"/>
                  <w:tcBorders>
                    <w:top w:val="single" w:sz="6" w:space="0" w:color="FFFFFF"/>
                    <w:left w:val="single" w:sz="6" w:space="0" w:color="FFFFFF"/>
                    <w:bottom w:val="single" w:sz="6" w:space="0" w:color="FFFFFF"/>
                    <w:right w:val="single" w:sz="6" w:space="0" w:color="FFFFFF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bottom"/>
                </w:tcPr>
                <w:p w:rsidR="00A20EA2" w:rsidRDefault="00FB48D7">
                  <w:pPr>
                    <w:widowControl w:val="0"/>
                    <w:ind w:right="460"/>
                    <w:jc w:val="center"/>
                    <w:rPr>
                      <w:rFonts w:ascii="Times New Roman" w:eastAsia="Times New Roman" w:hAnsi="Times New Roman" w:cs="Times New Roman"/>
                      <w:b/>
                      <w:sz w:val="36"/>
                      <w:szCs w:val="36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36"/>
                      <w:szCs w:val="36"/>
                    </w:rPr>
                    <w:t>Аналитический отчет об оказании услуги по сбору, обобщению и анализу информации о качестве условий осуществления образовательной деятельности</w:t>
                  </w:r>
                </w:p>
              </w:tc>
            </w:tr>
          </w:tbl>
          <w:p w:rsidR="00A20EA2" w:rsidRDefault="00A20EA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20EA2" w:rsidRDefault="00A20EA2">
            <w:pPr>
              <w:ind w:left="6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0EA2">
        <w:trPr>
          <w:trHeight w:val="62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0EA2" w:rsidRDefault="00FB48D7">
            <w:pPr>
              <w:spacing w:after="200"/>
              <w:ind w:left="60"/>
              <w:jc w:val="both"/>
              <w:rPr>
                <w:b/>
                <w:color w:val="00000A"/>
                <w:sz w:val="20"/>
                <w:szCs w:val="20"/>
              </w:rPr>
            </w:pPr>
            <w:r>
              <w:rPr>
                <w:b/>
                <w:color w:val="00000A"/>
                <w:sz w:val="20"/>
                <w:szCs w:val="20"/>
              </w:rPr>
              <w:t xml:space="preserve"> 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0EA2" w:rsidRDefault="00FB48D7">
            <w:pPr>
              <w:ind w:left="6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Исполнитель: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A20EA2" w:rsidRDefault="00A20EA2">
            <w:pPr>
              <w:ind w:left="6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A20EA2" w:rsidRDefault="00A20EA2">
            <w:pPr>
              <w:ind w:left="6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0EA2">
        <w:trPr>
          <w:trHeight w:val="80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0EA2" w:rsidRDefault="00FB48D7">
            <w:pPr>
              <w:spacing w:after="200"/>
              <w:ind w:left="60"/>
              <w:jc w:val="both"/>
              <w:rPr>
                <w:b/>
                <w:color w:val="00000A"/>
                <w:sz w:val="20"/>
                <w:szCs w:val="20"/>
              </w:rPr>
            </w:pPr>
            <w:r>
              <w:rPr>
                <w:b/>
                <w:color w:val="00000A"/>
                <w:sz w:val="20"/>
                <w:szCs w:val="20"/>
              </w:rPr>
              <w:t xml:space="preserve"> </w:t>
            </w:r>
          </w:p>
        </w:tc>
        <w:tc>
          <w:tcPr>
            <w:tcW w:w="105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0EA2" w:rsidRDefault="00FB48D7">
            <w:pPr>
              <w:ind w:left="6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Общество с ограниченной ответственностью "Лаборатория диагностики и развития социальных систем"</w:t>
            </w:r>
          </w:p>
        </w:tc>
      </w:tr>
    </w:tbl>
    <w:p w:rsidR="00A20EA2" w:rsidRDefault="00A20EA2">
      <w:pPr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</w:p>
    <w:p w:rsidR="00A20EA2" w:rsidRDefault="00FB48D7">
      <w:pPr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 xml:space="preserve"> </w:t>
      </w:r>
    </w:p>
    <w:tbl>
      <w:tblPr>
        <w:tblStyle w:val="a7"/>
        <w:tblW w:w="107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308"/>
        <w:gridCol w:w="3855"/>
        <w:gridCol w:w="220"/>
        <w:gridCol w:w="427"/>
        <w:gridCol w:w="2751"/>
        <w:gridCol w:w="220"/>
      </w:tblGrid>
      <w:tr w:rsidR="00A20EA2">
        <w:trPr>
          <w:trHeight w:val="1280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A20EA2" w:rsidRDefault="00FB48D7">
            <w:pPr>
              <w:ind w:left="10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Генеральный директор</w:t>
            </w:r>
          </w:p>
          <w:p w:rsidR="00A20EA2" w:rsidRDefault="00FB48D7">
            <w:pPr>
              <w:ind w:left="10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 «Лаборатория-С»</w:t>
            </w:r>
          </w:p>
          <w:p w:rsidR="00A20EA2" w:rsidRDefault="00A20EA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0EA2" w:rsidRDefault="00FB48D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000A"/>
                <w:sz w:val="24"/>
                <w:szCs w:val="24"/>
              </w:rPr>
              <w:drawing>
                <wp:inline distT="114300" distB="114300" distL="114300" distR="114300">
                  <wp:extent cx="2362200" cy="1847850"/>
                  <wp:effectExtent l="0" t="0" r="0" b="0"/>
                  <wp:docPr id="1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847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0EA2" w:rsidRDefault="00A20EA2">
            <w:pPr>
              <w:ind w:left="10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0EA2" w:rsidRDefault="00A20EA2">
            <w:pPr>
              <w:ind w:left="10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0EA2" w:rsidRDefault="00A20EA2">
            <w:pPr>
              <w:jc w:val="both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  <w:tbl>
            <w:tblPr>
              <w:tblStyle w:val="a9"/>
              <w:tblW w:w="10781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10781"/>
            </w:tblGrid>
            <w:tr w:rsidR="00A20EA2">
              <w:trPr>
                <w:trHeight w:val="860"/>
              </w:trPr>
              <w:tc>
                <w:tcPr>
                  <w:tcW w:w="730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A20EA2" w:rsidRDefault="00A20EA2">
                  <w:pPr>
                    <w:ind w:left="100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20EA2" w:rsidRDefault="00A20EA2">
                  <w:pPr>
                    <w:ind w:left="100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20EA2" w:rsidRDefault="00FB48D7">
                  <w:pPr>
                    <w:ind w:left="100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Д.Ф. Барсукова</w:t>
                  </w:r>
                </w:p>
              </w:tc>
            </w:tr>
          </w:tbl>
          <w:p w:rsidR="00A20EA2" w:rsidRDefault="00A20EA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0EA2" w:rsidRDefault="00A20EA2">
            <w:pPr>
              <w:ind w:left="10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20EA2" w:rsidRDefault="00FB48D7">
      <w:pPr>
        <w:spacing w:line="240" w:lineRule="auto"/>
        <w:jc w:val="both"/>
        <w:rPr>
          <w:rFonts w:ascii="Times New Roman" w:eastAsia="Times New Roman" w:hAnsi="Times New Roman" w:cs="Times New Roman"/>
          <w:b/>
          <w:i/>
        </w:rPr>
      </w:pPr>
      <w:r>
        <w:br w:type="page"/>
      </w:r>
    </w:p>
    <w:p w:rsidR="00A20EA2" w:rsidRDefault="00FB48D7">
      <w:pPr>
        <w:spacing w:line="240" w:lineRule="auto"/>
        <w:jc w:val="both"/>
        <w:rPr>
          <w:rFonts w:ascii="Times New Roman" w:eastAsia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b/>
          <w:i/>
        </w:rPr>
        <w:lastRenderedPageBreak/>
        <w:t>ИСПОЛЬЗУЕМЫЕ СОКРАЩЕНИЯ</w:t>
      </w:r>
    </w:p>
    <w:p w:rsidR="00A20EA2" w:rsidRDefault="00FB48D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Sn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- Показатель оценки качества по организации социальной сферы, в отношении которой проведена независимая оценка качества</w:t>
      </w:r>
    </w:p>
    <w:p w:rsidR="00A20EA2" w:rsidRDefault="00FB48D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Чобщ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- общее число опрошенных получателей услуг</w:t>
      </w:r>
    </w:p>
    <w:p w:rsidR="00A20EA2" w:rsidRDefault="00FB48D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К1 - Показатель, характеризующий критерий оценки качества «Открытость и доступность и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нформации об организации социальной сферы»</w:t>
      </w:r>
    </w:p>
    <w:p w:rsidR="00A20EA2" w:rsidRDefault="00FB48D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Пинф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- Соответствие информации о деятельности организации социальной сферы, размещенной на общедоступных информационных ресурсах, ее содержанию и порядку (форме), установленным законодательными и иными нормативным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и правовыми актами Российской Федерации</w:t>
      </w:r>
    </w:p>
    <w:p w:rsidR="00A20EA2" w:rsidRDefault="00FB48D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Инорм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- количество информации, размещение которой на общедоступных информационных ресурсах установлено законодательными и иными нормативными правовыми актами Российской Федерации (сайт)</w:t>
      </w:r>
    </w:p>
    <w:p w:rsidR="00A20EA2" w:rsidRDefault="00FB48D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Инорм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- количество информации,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размещение которой на общедоступных информационных ресурсах установлено законодательными и иными нормативными правовыми актами Российской Федерации (стенд)</w:t>
      </w:r>
    </w:p>
    <w:p w:rsidR="00A20EA2" w:rsidRDefault="00FB48D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Истенд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- количество информации, размещенной на информационных стендах в помещении организации</w:t>
      </w:r>
    </w:p>
    <w:p w:rsidR="00A20EA2" w:rsidRDefault="00FB48D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Исайт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- количество информации, размещенной на официальном сайте организации</w:t>
      </w:r>
    </w:p>
    <w:p w:rsidR="00A20EA2" w:rsidRDefault="00FB48D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Пдист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- Наличие на официальном сайте организации социальной сферы информации о дистанционных способах обратной связи и взаимодействия с получателями услуг и их функционирование</w:t>
      </w:r>
    </w:p>
    <w:p w:rsidR="00A20EA2" w:rsidRDefault="00FB48D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Тдист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количество баллов за каждый дистанционный способ взаимодействия с получателями услуг</w:t>
      </w:r>
    </w:p>
    <w:p w:rsidR="00A20EA2" w:rsidRDefault="00FB48D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Сдист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– количество функционирующих дистанционных способов взаимодействия с получателями услуг, информация о которых размещена на официальном сайте организации социальной с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феры</w:t>
      </w:r>
    </w:p>
    <w:p w:rsidR="00A20EA2" w:rsidRDefault="00FB48D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Поткруд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- Доля получателей услуг, удовлетворенных открытостью, полнотой и доступностью информации о деятельности организации социальной сферы, размещенной на информационных стендах в помещении организации социальной сферы, на официальном сайте организ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ации социальной сферы</w:t>
      </w:r>
    </w:p>
    <w:p w:rsidR="00A20EA2" w:rsidRDefault="00FB48D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Устенд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- число получателей услуг, удовлетворенных открытостью, полнотой и доступностью информации, размещенной на информационных стендах в помещении организации</w:t>
      </w:r>
    </w:p>
    <w:p w:rsidR="00A20EA2" w:rsidRDefault="00FB48D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Усайт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- число получателей услуг, удовлетворенных открытостью, полнотой и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доступностью информации, размещенной на официальном сайте организации</w:t>
      </w:r>
    </w:p>
    <w:p w:rsidR="00A20EA2" w:rsidRDefault="00FB48D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К2 - Показатель, характеризующий критерий оценки качества «Комфортность условий предоставления услуг, в том числе время ожидания предоставления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</w:rPr>
        <w:t>услуг»*</w:t>
      </w:r>
      <w:proofErr w:type="gramEnd"/>
    </w:p>
    <w:p w:rsidR="00A20EA2" w:rsidRDefault="00FB48D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Пкомф.усл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- Обеспечение в организации социальной сферы комфортных условий предоставления услуг</w:t>
      </w:r>
    </w:p>
    <w:p w:rsidR="00A20EA2" w:rsidRDefault="00FB48D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Ткомф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>– количество баллов за каждое комфортное условие предоставления услуг</w:t>
      </w:r>
    </w:p>
    <w:p w:rsidR="00A20EA2" w:rsidRDefault="00FB48D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Скомф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– количество комфортных условий предоставления услуг</w:t>
      </w:r>
    </w:p>
    <w:p w:rsidR="00A20EA2" w:rsidRDefault="00FB48D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Укомф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- число получателей у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слуг, удовлетворенных комфортностью предоставления услуг организацией социальной сферы</w:t>
      </w:r>
    </w:p>
    <w:p w:rsidR="00A20EA2" w:rsidRDefault="00FB48D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Пкомфуд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-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</w:rPr>
        <w:t>Доля получателей услуг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удовлетворенных комфортностью предоставления услуг организацией социальной сферы</w:t>
      </w:r>
    </w:p>
    <w:p w:rsidR="00A20EA2" w:rsidRDefault="00FB48D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К3 - Показатель, характеризующий критерий оценки качест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ва «Доступность услуг для инвалидов»</w:t>
      </w:r>
    </w:p>
    <w:p w:rsidR="00A20EA2" w:rsidRDefault="00FB48D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Поргдост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- Оборудование помещений организации социальной сферы и прилегающей к ней территории с учетом доступности для инвалидов</w:t>
      </w:r>
    </w:p>
    <w:p w:rsidR="00A20EA2" w:rsidRDefault="00FB48D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Торгдост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– количество баллов за каждое условие доступности организации для инвалидов</w:t>
      </w:r>
    </w:p>
    <w:p w:rsidR="00A20EA2" w:rsidRDefault="00FB48D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Соргд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ост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– количество условий доступности организации для инвалидов</w:t>
      </w:r>
    </w:p>
    <w:p w:rsidR="00A20EA2" w:rsidRDefault="00FB48D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Пуслугдост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- Обеспечение в организации социальной сферы условий доступности, позволяющих инвалидам получать услуги наравне с другими</w:t>
      </w:r>
    </w:p>
    <w:p w:rsidR="00A20EA2" w:rsidRDefault="00FB48D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Туслугдост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– количество баллов за каждое условие доступности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, позволяющее инвалидам получать услуги наравне с другими</w:t>
      </w:r>
    </w:p>
    <w:p w:rsidR="00A20EA2" w:rsidRDefault="00FB48D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Суслугдост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– количество условий доступности, позволяющих инвалидам получать услуги наравне с другими</w:t>
      </w:r>
    </w:p>
    <w:p w:rsidR="00A20EA2" w:rsidRDefault="00FB48D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Пдостуд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- Доля получателей услуг, удовлетворенных доступностью услуг для инвалидов</w:t>
      </w:r>
    </w:p>
    <w:p w:rsidR="00A20EA2" w:rsidRDefault="00FB48D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Чинв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- число опрошенных получателей услуг-инвалидов</w:t>
      </w:r>
    </w:p>
    <w:p w:rsidR="00A20EA2" w:rsidRDefault="00FB48D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Удост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- число получа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телей услуг-инвалидов, удовлетворенных доступностью услуг для инвалидов</w:t>
      </w:r>
    </w:p>
    <w:p w:rsidR="00A20EA2" w:rsidRDefault="00FB48D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К4 - Показатель, характеризующий критерий оценки качества «Доброжелательность, вежливость работников организации социальной сферы»</w:t>
      </w:r>
    </w:p>
    <w:p w:rsidR="00A20EA2" w:rsidRDefault="00FB48D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Пперв.конт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уд - Доля получателей услуг, удовлетворенн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ых доброжелательностью, вежливостью работников организации социальной сферы, обеспечивающих первичный контакт и информирование получателя услуги при непосредственном обращении в организацию</w:t>
      </w:r>
    </w:p>
    <w:p w:rsidR="00A20EA2" w:rsidRDefault="00FB48D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Уперв.конт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- число получателей услуг, удовлетворенных доброжелател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ьностью, вежливостью работников организации, обеспечивающих первичный контакт и информирование получателя услуги</w:t>
      </w:r>
    </w:p>
    <w:p w:rsidR="00A20EA2" w:rsidRDefault="00FB48D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Показ.услугуд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- Доля получателей услуг, удовлетворенных доброжелательностью, вежливостью работников организации социальной сферы, обеспечивающи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х непосредственное оказание услуги при обращении в организацию</w:t>
      </w:r>
    </w:p>
    <w:p w:rsidR="00A20EA2" w:rsidRDefault="00FB48D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Уоказ.услуг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- число получателей услуг, удовлетворенных доброжелательностью, вежливостью работников организации, обеспечивающих непосредственное оказание услуги</w:t>
      </w:r>
    </w:p>
    <w:p w:rsidR="00A20EA2" w:rsidRDefault="00FB48D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Пвежл.дистуд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- Доля получателей у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слуг, удовлетворенных доброжелательностью, вежливостью работников организации социальной сферы при использовании дистанционных форм взаимодействия</w:t>
      </w:r>
    </w:p>
    <w:p w:rsidR="00A20EA2" w:rsidRDefault="00FB48D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Увежл.дист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- число получателей услуг, удовлетворенных доброжелательностью, вежливостью работников организации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при использовании дистанционных форм взаимодействия</w:t>
      </w:r>
    </w:p>
    <w:p w:rsidR="00A20EA2" w:rsidRDefault="00FB48D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К5 - Показатель, характеризующий критерий оценки качества «Удовлетворенность условиями оказания услуг»</w:t>
      </w:r>
    </w:p>
    <w:p w:rsidR="00A20EA2" w:rsidRDefault="00FB48D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Преком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- Доля получателей услуг, которые готовы рекомендовать организацию социальной сферы родственн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икам и знакомым (могли бы ее рекомендовать, если бы была возможность выбора организации социальной сферы)</w:t>
      </w:r>
    </w:p>
    <w:p w:rsidR="00A20EA2" w:rsidRDefault="00FB48D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Уреком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- число получателей услуг, которые готовы рекомендовать организацию родственникам и знакомым (могли бы ее рекомендовать, если бы была возможнос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ть выбора организации)</w:t>
      </w:r>
    </w:p>
    <w:p w:rsidR="00A20EA2" w:rsidRDefault="00FB48D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Уорг.усл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- число получателей услуг, удовлетворенных организационными условиями предоставления услуг</w:t>
      </w:r>
    </w:p>
    <w:p w:rsidR="00A20EA2" w:rsidRDefault="00FB48D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Порг.услуд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- Доля получателей услуг, удовлетворенных организационными условиями предоставления услуг</w:t>
      </w:r>
    </w:p>
    <w:p w:rsidR="00A20EA2" w:rsidRDefault="00FB48D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Ууд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- число получателей услуг, у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довлетворенных в целом условиями оказания услуг в организации социальной сферы</w:t>
      </w:r>
    </w:p>
    <w:p w:rsidR="00A20EA2" w:rsidRDefault="00FB48D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Пуд - Доля получателей услуг, удовлетворенных в целом условиями оказания услуг в организации социальной сферы</w:t>
      </w:r>
    </w:p>
    <w:p w:rsidR="00A20EA2" w:rsidRDefault="00FB48D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br w:type="page"/>
      </w:r>
    </w:p>
    <w:p w:rsidR="00A20EA2" w:rsidRDefault="00FB48D7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Обобщенные результаты сбора, обобщения и анализа информации о кач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естве оказания услуг организациями</w:t>
      </w:r>
    </w:p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a"/>
        <w:tblW w:w="1075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55"/>
      </w:tblGrid>
      <w:tr w:rsidR="00A20EA2">
        <w:trPr>
          <w:trHeight w:val="450"/>
        </w:trPr>
        <w:tc>
          <w:tcPr>
            <w:tcW w:w="107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Тип организаций (учреждений), участвовавших в процедуре: организации, осуществляющие образовательную деятельность</w:t>
            </w:r>
          </w:p>
        </w:tc>
      </w:tr>
    </w:tbl>
    <w:p w:rsidR="00A20EA2" w:rsidRDefault="00A20EA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both"/>
        <w:rPr>
          <w:rFonts w:ascii="Times New Roman" w:eastAsia="Times New Roman" w:hAnsi="Times New Roman" w:cs="Times New Roman"/>
        </w:rPr>
      </w:pPr>
    </w:p>
    <w:p w:rsidR="00A20EA2" w:rsidRDefault="00FB48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Процедура сбора, обобщения и анализа информации осуществлялась организацией-оператором в соответствии с Приказом Минтруда России от 31.05.2018 N 344н "Об утверждении Единого порядка расчета показателей, характеризующих общие критерии оценки качества услови</w:t>
      </w:r>
      <w:r>
        <w:rPr>
          <w:rFonts w:ascii="Times New Roman" w:eastAsia="Times New Roman" w:hAnsi="Times New Roman" w:cs="Times New Roman"/>
        </w:rPr>
        <w:t>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экспертизы" (Зарегистрировано в Минюсте России 11.10.2018 N 52409), а также рядом иных нормативно-правовых</w:t>
      </w:r>
      <w:r>
        <w:rPr>
          <w:rFonts w:ascii="Times New Roman" w:eastAsia="Times New Roman" w:hAnsi="Times New Roman" w:cs="Times New Roman"/>
        </w:rPr>
        <w:t xml:space="preserve"> актов, перечень которых представлен в техническом задании к договору (контракту), в рамках которой проводилась данная процедура.</w:t>
      </w:r>
    </w:p>
    <w:p w:rsidR="00A20EA2" w:rsidRDefault="00A20EA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both"/>
        <w:rPr>
          <w:rFonts w:ascii="Times New Roman" w:eastAsia="Times New Roman" w:hAnsi="Times New Roman" w:cs="Times New Roman"/>
        </w:rPr>
      </w:pPr>
    </w:p>
    <w:p w:rsidR="00A20EA2" w:rsidRDefault="00FB48D7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Период проведения - 2020 год.</w:t>
      </w:r>
    </w:p>
    <w:p w:rsidR="00A20EA2" w:rsidRDefault="00A20EA2">
      <w:pPr>
        <w:spacing w:line="240" w:lineRule="auto"/>
        <w:ind w:left="720"/>
        <w:jc w:val="both"/>
        <w:rPr>
          <w:rFonts w:ascii="Times New Roman" w:eastAsia="Times New Roman" w:hAnsi="Times New Roman" w:cs="Times New Roman"/>
        </w:rPr>
      </w:pPr>
    </w:p>
    <w:p w:rsidR="00A20EA2" w:rsidRDefault="00FB48D7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По каждой организации, которая подлежала процедуре, на основе собранной, обобщенной и проанализированной информации рассчитан </w:t>
      </w:r>
      <w:proofErr w:type="spellStart"/>
      <w:r>
        <w:rPr>
          <w:rFonts w:ascii="Times New Roman" w:eastAsia="Times New Roman" w:hAnsi="Times New Roman" w:cs="Times New Roman"/>
        </w:rPr>
        <w:t>Sn</w:t>
      </w:r>
      <w:proofErr w:type="spellEnd"/>
      <w:r>
        <w:rPr>
          <w:rFonts w:ascii="Times New Roman" w:eastAsia="Times New Roman" w:hAnsi="Times New Roman" w:cs="Times New Roman"/>
        </w:rPr>
        <w:t xml:space="preserve"> - итоговый показатель оценки качества организации.</w:t>
      </w:r>
    </w:p>
    <w:p w:rsidR="00A20EA2" w:rsidRDefault="00A20EA2">
      <w:pPr>
        <w:spacing w:line="240" w:lineRule="auto"/>
        <w:ind w:left="720"/>
        <w:jc w:val="both"/>
        <w:rPr>
          <w:rFonts w:ascii="Times New Roman" w:eastAsia="Times New Roman" w:hAnsi="Times New Roman" w:cs="Times New Roman"/>
        </w:rPr>
      </w:pPr>
    </w:p>
    <w:p w:rsidR="00A20EA2" w:rsidRDefault="00FB48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Значение показателя оценки качества рассчитывалось в баллах и его максималь</w:t>
      </w:r>
      <w:r>
        <w:rPr>
          <w:rFonts w:ascii="Times New Roman" w:eastAsia="Times New Roman" w:hAnsi="Times New Roman" w:cs="Times New Roman"/>
        </w:rPr>
        <w:t>но возможное значение составляет 100 баллов.</w:t>
      </w:r>
    </w:p>
    <w:p w:rsidR="00A20EA2" w:rsidRDefault="00A20EA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both"/>
        <w:rPr>
          <w:rFonts w:ascii="Times New Roman" w:eastAsia="Times New Roman" w:hAnsi="Times New Roman" w:cs="Times New Roman"/>
        </w:rPr>
      </w:pPr>
    </w:p>
    <w:p w:rsidR="00A20EA2" w:rsidRDefault="00FB48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таблице приведена информация о распределении организаций по группам (80-100 баллов, 60-79 баллов, 40-59 баллов, 20-39 баллов, 0-19 баллов). Деление на группы “отлично”, “хорошо”, “удовлетворительно”, “ниже ср</w:t>
      </w:r>
      <w:r>
        <w:rPr>
          <w:rFonts w:ascii="Times New Roman" w:eastAsia="Times New Roman" w:hAnsi="Times New Roman" w:cs="Times New Roman"/>
        </w:rPr>
        <w:t xml:space="preserve">еднего”, “неудовлетворительно” - условное, по </w:t>
      </w:r>
      <w:proofErr w:type="gramStart"/>
      <w:r>
        <w:rPr>
          <w:rFonts w:ascii="Times New Roman" w:eastAsia="Times New Roman" w:hAnsi="Times New Roman" w:cs="Times New Roman"/>
        </w:rPr>
        <w:t>аналогии  с</w:t>
      </w:r>
      <w:proofErr w:type="gramEnd"/>
      <w:r>
        <w:rPr>
          <w:rFonts w:ascii="Times New Roman" w:eastAsia="Times New Roman" w:hAnsi="Times New Roman" w:cs="Times New Roman"/>
        </w:rPr>
        <w:t xml:space="preserve"> данными сайта bus.gov.ru.</w:t>
      </w:r>
    </w:p>
    <w:p w:rsidR="00A20EA2" w:rsidRDefault="00A20EA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both"/>
        <w:rPr>
          <w:rFonts w:ascii="Times New Roman" w:eastAsia="Times New Roman" w:hAnsi="Times New Roman" w:cs="Times New Roman"/>
        </w:rPr>
      </w:pPr>
    </w:p>
    <w:tbl>
      <w:tblPr>
        <w:tblStyle w:val="ab"/>
        <w:tblW w:w="1075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20"/>
        <w:gridCol w:w="4125"/>
        <w:gridCol w:w="2850"/>
        <w:gridCol w:w="3060"/>
      </w:tblGrid>
      <w:tr w:rsidR="00A20EA2">
        <w:trPr>
          <w:trHeight w:val="597"/>
        </w:trPr>
        <w:tc>
          <w:tcPr>
            <w:tcW w:w="769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 организаций, участвовавших в процедуре</w:t>
            </w:r>
          </w:p>
        </w:tc>
        <w:tc>
          <w:tcPr>
            <w:tcW w:w="30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A20EA2">
        <w:trPr>
          <w:trHeight w:val="597"/>
        </w:trPr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41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Условная группа</w:t>
            </w:r>
          </w:p>
        </w:tc>
        <w:tc>
          <w:tcPr>
            <w:tcW w:w="2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Баллы</w:t>
            </w:r>
          </w:p>
        </w:tc>
        <w:tc>
          <w:tcPr>
            <w:tcW w:w="30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организаций</w:t>
            </w:r>
          </w:p>
        </w:tc>
      </w:tr>
      <w:tr w:rsidR="00A20EA2">
        <w:trPr>
          <w:trHeight w:val="597"/>
        </w:trPr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9FF9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1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9FF9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условно "отлично"</w:t>
            </w:r>
          </w:p>
        </w:tc>
        <w:tc>
          <w:tcPr>
            <w:tcW w:w="2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9FF9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80-100 баллов</w:t>
            </w:r>
          </w:p>
        </w:tc>
        <w:tc>
          <w:tcPr>
            <w:tcW w:w="30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9FF9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A20EA2">
        <w:trPr>
          <w:trHeight w:val="597"/>
        </w:trPr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6D7A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1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6D7A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условно "хорошо"</w:t>
            </w:r>
          </w:p>
        </w:tc>
        <w:tc>
          <w:tcPr>
            <w:tcW w:w="2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6D7A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60-79 баллов</w:t>
            </w:r>
          </w:p>
        </w:tc>
        <w:tc>
          <w:tcPr>
            <w:tcW w:w="30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6D7A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20EA2">
        <w:trPr>
          <w:trHeight w:val="597"/>
        </w:trPr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77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1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77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условно "удовлетворительно"</w:t>
            </w:r>
          </w:p>
        </w:tc>
        <w:tc>
          <w:tcPr>
            <w:tcW w:w="2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77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40-59 баллов</w:t>
            </w:r>
          </w:p>
        </w:tc>
        <w:tc>
          <w:tcPr>
            <w:tcW w:w="30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77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20EA2">
        <w:trPr>
          <w:trHeight w:val="597"/>
        </w:trPr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7E3A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1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7E3A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условно "ниже среднего"</w:t>
            </w:r>
          </w:p>
        </w:tc>
        <w:tc>
          <w:tcPr>
            <w:tcW w:w="2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7E3A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20-39 баллов</w:t>
            </w:r>
          </w:p>
        </w:tc>
        <w:tc>
          <w:tcPr>
            <w:tcW w:w="30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7E3A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20EA2">
        <w:trPr>
          <w:trHeight w:val="597"/>
        </w:trPr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1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условно "неудовлетворительно"</w:t>
            </w:r>
          </w:p>
        </w:tc>
        <w:tc>
          <w:tcPr>
            <w:tcW w:w="2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0-19 баллов</w:t>
            </w:r>
          </w:p>
        </w:tc>
        <w:tc>
          <w:tcPr>
            <w:tcW w:w="30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0EA2" w:rsidRDefault="00FB48D7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br w:type="page"/>
      </w:r>
    </w:p>
    <w:p w:rsidR="00A20EA2" w:rsidRDefault="00FB48D7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В целях определения итогового </w:t>
      </w:r>
      <w:proofErr w:type="gramStart"/>
      <w:r>
        <w:rPr>
          <w:rFonts w:ascii="Times New Roman" w:eastAsia="Times New Roman" w:hAnsi="Times New Roman" w:cs="Times New Roman"/>
        </w:rPr>
        <w:t>показателя  были</w:t>
      </w:r>
      <w:proofErr w:type="gramEnd"/>
      <w:r>
        <w:rPr>
          <w:rFonts w:ascii="Times New Roman" w:eastAsia="Times New Roman" w:hAnsi="Times New Roman" w:cs="Times New Roman"/>
        </w:rPr>
        <w:t xml:space="preserve"> рассчитаны следующие показатели оценки:</w:t>
      </w:r>
    </w:p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:rsidR="00A20EA2" w:rsidRDefault="00FB48D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К1 - Показатель, характеризующий критерий оценки качества «Открытость и доступность информации об организации социальной сферы»</w:t>
      </w:r>
    </w:p>
    <w:p w:rsidR="00A20EA2" w:rsidRDefault="00A20EA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</w:rPr>
      </w:pPr>
    </w:p>
    <w:p w:rsidR="00A20EA2" w:rsidRDefault="00FB48D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К2 - Показатель, характеризующий критер</w:t>
      </w:r>
      <w:r>
        <w:rPr>
          <w:rFonts w:ascii="Times New Roman" w:eastAsia="Times New Roman" w:hAnsi="Times New Roman" w:cs="Times New Roman"/>
        </w:rPr>
        <w:t>ий оценки качества «Комфортность условий предоставления услуг»</w:t>
      </w:r>
    </w:p>
    <w:p w:rsidR="00A20EA2" w:rsidRDefault="00A20EA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</w:rPr>
      </w:pPr>
    </w:p>
    <w:p w:rsidR="00A20EA2" w:rsidRDefault="00FB48D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К3 - Показатель, характеризующий критерий оценки качества «Доступность услуг для инвалидов»</w:t>
      </w:r>
    </w:p>
    <w:p w:rsidR="00A20EA2" w:rsidRDefault="00A20EA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</w:rPr>
      </w:pPr>
    </w:p>
    <w:p w:rsidR="00A20EA2" w:rsidRDefault="00FB48D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К4 - Показатель, характеризующий критерий оценки качества «Доброжелательность, вежливость работников организации социальной сферы»</w:t>
      </w:r>
    </w:p>
    <w:p w:rsidR="00A20EA2" w:rsidRDefault="00A20EA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</w:rPr>
      </w:pPr>
    </w:p>
    <w:p w:rsidR="00A20EA2" w:rsidRDefault="00FB48D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К5 - Показатель, характеризующий критерий оценки качества «Удовлетворенность условиями оказания услуг»</w:t>
      </w:r>
    </w:p>
    <w:p w:rsidR="00A20EA2" w:rsidRDefault="00A20EA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</w:rPr>
      </w:pPr>
    </w:p>
    <w:p w:rsidR="00A20EA2" w:rsidRDefault="00FB48D7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таблице и диаграмм</w:t>
      </w:r>
      <w:r>
        <w:rPr>
          <w:rFonts w:ascii="Times New Roman" w:eastAsia="Times New Roman" w:hAnsi="Times New Roman" w:cs="Times New Roman"/>
        </w:rPr>
        <w:t xml:space="preserve">ах применены условные сокращения в названиях показателей по аналогии с сайтом bus.gov.ru - </w:t>
      </w:r>
      <w:proofErr w:type="gramStart"/>
      <w:r>
        <w:rPr>
          <w:rFonts w:ascii="Times New Roman" w:eastAsia="Times New Roman" w:hAnsi="Times New Roman" w:cs="Times New Roman"/>
        </w:rPr>
        <w:t>Открытость,  Комфортность</w:t>
      </w:r>
      <w:proofErr w:type="gramEnd"/>
      <w:r>
        <w:rPr>
          <w:rFonts w:ascii="Times New Roman" w:eastAsia="Times New Roman" w:hAnsi="Times New Roman" w:cs="Times New Roman"/>
        </w:rPr>
        <w:t xml:space="preserve">, Доступность услуг, Доброжелательность, Удовлетворенность. </w:t>
      </w:r>
    </w:p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:rsidR="00A20EA2" w:rsidRDefault="00FB48D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</w:rPr>
        <w:t xml:space="preserve">Обобщенные результаты по вышеуказанным показателям приведены в таблице. </w:t>
      </w:r>
    </w:p>
    <w:tbl>
      <w:tblPr>
        <w:tblStyle w:val="ac"/>
        <w:tblW w:w="1057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75"/>
        <w:gridCol w:w="1155"/>
        <w:gridCol w:w="975"/>
        <w:gridCol w:w="1200"/>
        <w:gridCol w:w="1095"/>
        <w:gridCol w:w="1095"/>
        <w:gridCol w:w="1095"/>
        <w:gridCol w:w="1095"/>
        <w:gridCol w:w="1095"/>
        <w:gridCol w:w="1095"/>
      </w:tblGrid>
      <w:tr w:rsidR="00A20EA2">
        <w:trPr>
          <w:trHeight w:val="450"/>
        </w:trPr>
        <w:tc>
          <w:tcPr>
            <w:tcW w:w="675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1155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Усл</w:t>
            </w:r>
            <w:r>
              <w:rPr>
                <w:rFonts w:ascii="Times New Roman" w:eastAsia="Times New Roman" w:hAnsi="Times New Roman" w:cs="Times New Roman"/>
              </w:rPr>
              <w:t>овная группа</w:t>
            </w:r>
          </w:p>
        </w:tc>
        <w:tc>
          <w:tcPr>
            <w:tcW w:w="975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Баллы</w:t>
            </w: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A20EA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6570" w:type="dxa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Показатели оценки</w:t>
            </w:r>
          </w:p>
        </w:tc>
      </w:tr>
      <w:tr w:rsidR="00A20EA2">
        <w:trPr>
          <w:trHeight w:val="450"/>
        </w:trPr>
        <w:tc>
          <w:tcPr>
            <w:tcW w:w="675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A20EA2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A20EA2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Открытость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Комфортность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Доступность услуг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Доброжелательность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Удовлетворенность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Итоговый показатель оценки качества</w:t>
            </w:r>
          </w:p>
        </w:tc>
      </w:tr>
      <w:tr w:rsidR="00A20EA2">
        <w:trPr>
          <w:trHeight w:val="566"/>
        </w:trPr>
        <w:tc>
          <w:tcPr>
            <w:tcW w:w="6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9FF9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9FF9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условно "отлично"</w:t>
            </w:r>
          </w:p>
        </w:tc>
        <w:tc>
          <w:tcPr>
            <w:tcW w:w="9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9FF9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80-100 баллов</w:t>
            </w: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9FF9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количество организаций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9FF9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9FF9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9FF9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9FF9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9FF9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9FF9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A20EA2">
        <w:trPr>
          <w:trHeight w:val="585"/>
        </w:trPr>
        <w:tc>
          <w:tcPr>
            <w:tcW w:w="6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6D7A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6D7A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условно "хорошо"</w:t>
            </w:r>
          </w:p>
        </w:tc>
        <w:tc>
          <w:tcPr>
            <w:tcW w:w="9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6D7A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60-79 баллов</w:t>
            </w: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6D7A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количество организаций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6D7A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6D7A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6D7A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6D7A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6D7A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6D7A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A20EA2">
        <w:trPr>
          <w:trHeight w:val="396"/>
        </w:trPr>
        <w:tc>
          <w:tcPr>
            <w:tcW w:w="6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77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77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условно "удовлетворительно"</w:t>
            </w:r>
          </w:p>
        </w:tc>
        <w:tc>
          <w:tcPr>
            <w:tcW w:w="9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77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40-59 баллов</w:t>
            </w: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77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количество организаций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77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77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77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77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77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77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A20EA2">
        <w:trPr>
          <w:trHeight w:val="585"/>
        </w:trPr>
        <w:tc>
          <w:tcPr>
            <w:tcW w:w="6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7E3A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7E3A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условно "ниже среднего"</w:t>
            </w:r>
          </w:p>
        </w:tc>
        <w:tc>
          <w:tcPr>
            <w:tcW w:w="9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7E3A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20-39 баллов</w:t>
            </w: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7E3A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количество организаций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7E3A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7E3A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7E3A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7E3A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7E3A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7E3A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A20EA2">
        <w:trPr>
          <w:trHeight w:val="585"/>
        </w:trPr>
        <w:tc>
          <w:tcPr>
            <w:tcW w:w="6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условно "неудовлетворительно"</w:t>
            </w:r>
          </w:p>
        </w:tc>
        <w:tc>
          <w:tcPr>
            <w:tcW w:w="9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0-19 баллов</w:t>
            </w: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количество организаций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A20EA2">
        <w:trPr>
          <w:trHeight w:val="585"/>
        </w:trPr>
        <w:tc>
          <w:tcPr>
            <w:tcW w:w="280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Среднее значение</w:t>
            </w: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баллы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95,40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91,75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49,93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89,25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87,45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82,76</w:t>
            </w:r>
          </w:p>
        </w:tc>
      </w:tr>
      <w:tr w:rsidR="00A20EA2">
        <w:trPr>
          <w:trHeight w:val="330"/>
        </w:trPr>
        <w:tc>
          <w:tcPr>
            <w:tcW w:w="280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Максимальное значение</w:t>
            </w: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баллы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96,80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94,00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64,80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92,40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91,80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85,92</w:t>
            </w:r>
          </w:p>
        </w:tc>
      </w:tr>
      <w:tr w:rsidR="00A20EA2">
        <w:trPr>
          <w:trHeight w:val="330"/>
        </w:trPr>
        <w:tc>
          <w:tcPr>
            <w:tcW w:w="280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Минимальное значение</w:t>
            </w: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баллы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94,00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90,50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41,80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87,20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83,40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81,20</w:t>
            </w:r>
          </w:p>
        </w:tc>
      </w:tr>
      <w:tr w:rsidR="00A20EA2">
        <w:trPr>
          <w:trHeight w:val="585"/>
        </w:trPr>
        <w:tc>
          <w:tcPr>
            <w:tcW w:w="280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Интервал между максимальным и минимальным значением</w:t>
            </w: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баллы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2,80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3,50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23,00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5,20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8,40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4,72</w:t>
            </w:r>
          </w:p>
        </w:tc>
      </w:tr>
    </w:tbl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</w:rPr>
        <w:sectPr w:rsidR="00A20EA2">
          <w:headerReference w:type="default" r:id="rId8"/>
          <w:footerReference w:type="default" r:id="rId9"/>
          <w:pgSz w:w="11906" w:h="16838"/>
          <w:pgMar w:top="1133" w:right="566" w:bottom="566" w:left="566" w:header="720" w:footer="720" w:gutter="0"/>
          <w:pgNumType w:start="1"/>
          <w:cols w:space="720"/>
        </w:sectPr>
      </w:pPr>
    </w:p>
    <w:p w:rsidR="00A20EA2" w:rsidRDefault="00FB48D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Итоги оценки качества по результатам процедуры сбора, обобщения и анализа информации о качестве условий оказания услуг организациями </w:t>
      </w:r>
    </w:p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0EA2" w:rsidRDefault="00FB48D7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Организации выстроены в порядке, предусмотренном техническим заданием к договору </w:t>
      </w:r>
      <w:r>
        <w:rPr>
          <w:rFonts w:ascii="Times New Roman" w:eastAsia="Times New Roman" w:hAnsi="Times New Roman" w:cs="Times New Roman"/>
        </w:rPr>
        <w:t>(контракту).</w:t>
      </w:r>
    </w:p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d"/>
        <w:tblW w:w="1090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205"/>
        <w:gridCol w:w="950"/>
        <w:gridCol w:w="950"/>
        <w:gridCol w:w="950"/>
        <w:gridCol w:w="950"/>
        <w:gridCol w:w="950"/>
        <w:gridCol w:w="950"/>
      </w:tblGrid>
      <w:tr w:rsidR="00A20EA2">
        <w:trPr>
          <w:trHeight w:val="566"/>
        </w:trPr>
        <w:tc>
          <w:tcPr>
            <w:tcW w:w="52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корректировка</w:t>
            </w:r>
          </w:p>
        </w:tc>
        <w:tc>
          <w:tcPr>
            <w:tcW w:w="9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rPr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Итоговый показатель</w:t>
            </w:r>
          </w:p>
        </w:tc>
        <w:tc>
          <w:tcPr>
            <w:tcW w:w="9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Открытость</w:t>
            </w:r>
          </w:p>
        </w:tc>
        <w:tc>
          <w:tcPr>
            <w:tcW w:w="9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Комфортность</w:t>
            </w:r>
          </w:p>
        </w:tc>
        <w:tc>
          <w:tcPr>
            <w:tcW w:w="9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Доступность услуг</w:t>
            </w:r>
          </w:p>
        </w:tc>
        <w:tc>
          <w:tcPr>
            <w:tcW w:w="9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Доброжелательность</w:t>
            </w:r>
          </w:p>
        </w:tc>
        <w:tc>
          <w:tcPr>
            <w:tcW w:w="9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Удовлетворенность</w:t>
            </w:r>
          </w:p>
        </w:tc>
      </w:tr>
      <w:tr w:rsidR="00A20EA2">
        <w:trPr>
          <w:trHeight w:val="566"/>
        </w:trPr>
        <w:tc>
          <w:tcPr>
            <w:tcW w:w="52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Муниципальное бюджетное учреждение дополнительного образования «Ковровская детская музыкальная школа №1»</w:t>
            </w:r>
          </w:p>
        </w:tc>
        <w:tc>
          <w:tcPr>
            <w:tcW w:w="9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85,92</w:t>
            </w:r>
          </w:p>
        </w:tc>
        <w:tc>
          <w:tcPr>
            <w:tcW w:w="9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96,8</w:t>
            </w:r>
          </w:p>
        </w:tc>
        <w:tc>
          <w:tcPr>
            <w:tcW w:w="9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91,5</w:t>
            </w:r>
          </w:p>
        </w:tc>
        <w:tc>
          <w:tcPr>
            <w:tcW w:w="9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64,8</w:t>
            </w:r>
          </w:p>
        </w:tc>
        <w:tc>
          <w:tcPr>
            <w:tcW w:w="9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87,6</w:t>
            </w:r>
          </w:p>
        </w:tc>
        <w:tc>
          <w:tcPr>
            <w:tcW w:w="9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88,9</w:t>
            </w:r>
          </w:p>
        </w:tc>
      </w:tr>
      <w:tr w:rsidR="00A20EA2">
        <w:trPr>
          <w:trHeight w:val="566"/>
        </w:trPr>
        <w:tc>
          <w:tcPr>
            <w:tcW w:w="52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Муниципальное бюджетное учреждение дополнительного образования «Ковровская детская школа искусств им. М.В. Иорданского»</w:t>
            </w:r>
          </w:p>
        </w:tc>
        <w:tc>
          <w:tcPr>
            <w:tcW w:w="9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81,20</w:t>
            </w:r>
          </w:p>
        </w:tc>
        <w:tc>
          <w:tcPr>
            <w:tcW w:w="9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94,0</w:t>
            </w:r>
          </w:p>
        </w:tc>
        <w:tc>
          <w:tcPr>
            <w:tcW w:w="9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94,0</w:t>
            </w:r>
          </w:p>
        </w:tc>
        <w:tc>
          <w:tcPr>
            <w:tcW w:w="9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45,1</w:t>
            </w:r>
          </w:p>
        </w:tc>
        <w:tc>
          <w:tcPr>
            <w:tcW w:w="9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87,2</w:t>
            </w:r>
          </w:p>
        </w:tc>
        <w:tc>
          <w:tcPr>
            <w:tcW w:w="9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85,7</w:t>
            </w:r>
          </w:p>
        </w:tc>
      </w:tr>
      <w:tr w:rsidR="00A20EA2">
        <w:trPr>
          <w:trHeight w:val="566"/>
        </w:trPr>
        <w:tc>
          <w:tcPr>
            <w:tcW w:w="52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Муниципальное бюджетное учреждение дополнительного образования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г.Коврова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«Детская художественная школа»</w:t>
            </w:r>
          </w:p>
        </w:tc>
        <w:tc>
          <w:tcPr>
            <w:tcW w:w="9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81,92</w:t>
            </w:r>
          </w:p>
        </w:tc>
        <w:tc>
          <w:tcPr>
            <w:tcW w:w="9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95,2</w:t>
            </w:r>
          </w:p>
        </w:tc>
        <w:tc>
          <w:tcPr>
            <w:tcW w:w="9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91,0</w:t>
            </w:r>
          </w:p>
        </w:tc>
        <w:tc>
          <w:tcPr>
            <w:tcW w:w="9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41,8</w:t>
            </w:r>
          </w:p>
        </w:tc>
        <w:tc>
          <w:tcPr>
            <w:tcW w:w="9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89,8</w:t>
            </w:r>
          </w:p>
        </w:tc>
        <w:tc>
          <w:tcPr>
            <w:tcW w:w="9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91,8</w:t>
            </w:r>
          </w:p>
        </w:tc>
      </w:tr>
      <w:tr w:rsidR="00A20EA2">
        <w:trPr>
          <w:trHeight w:val="566"/>
        </w:trPr>
        <w:tc>
          <w:tcPr>
            <w:tcW w:w="52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Муниципальное бюджетное учреждение дополнительного образования «Детско-юношеский центр «Гелиос»</w:t>
            </w:r>
          </w:p>
        </w:tc>
        <w:tc>
          <w:tcPr>
            <w:tcW w:w="9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81,98</w:t>
            </w:r>
          </w:p>
        </w:tc>
        <w:tc>
          <w:tcPr>
            <w:tcW w:w="9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95,6</w:t>
            </w:r>
          </w:p>
        </w:tc>
        <w:tc>
          <w:tcPr>
            <w:tcW w:w="9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90,5</w:t>
            </w:r>
          </w:p>
        </w:tc>
        <w:tc>
          <w:tcPr>
            <w:tcW w:w="9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48,0</w:t>
            </w:r>
          </w:p>
        </w:tc>
        <w:tc>
          <w:tcPr>
            <w:tcW w:w="9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92,4</w:t>
            </w:r>
          </w:p>
        </w:tc>
        <w:tc>
          <w:tcPr>
            <w:tcW w:w="9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83,4</w:t>
            </w:r>
          </w:p>
        </w:tc>
      </w:tr>
    </w:tbl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"/>
          <w:szCs w:val="2"/>
        </w:rPr>
      </w:pPr>
    </w:p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20EA2" w:rsidRDefault="00FB48D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</w:p>
    <w:p w:rsidR="00A20EA2" w:rsidRDefault="00FB48D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ОБОБЩЕННЫЕ ВЫВОДЫ И РЕКОМЕНДАЦИИ ПО РЕЗУЛЬТАТАМ СБОРА, ОБОБЩЕНИЯ И АНАЛИЗА ИНФОРМАЦИИ</w:t>
      </w:r>
    </w:p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0EA2" w:rsidRDefault="00FB48D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1) РЕЗУЛЬТАТЫ СБОРА, ОБОБЩЕНИЯ И АНАЛИЗА ИНФОРМАЦИИ О КАЧЕСТВЕ </w:t>
      </w:r>
    </w:p>
    <w:p w:rsidR="00A20EA2" w:rsidRDefault="00FB48D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УСЛОВИЙ ОКАЗАНИЯ УСЛУГ ОРГАНИЗАЦИЯМИ</w:t>
      </w:r>
    </w:p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0EA2" w:rsidRDefault="00FB48D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результатам проведенной процедуры изучены условия оказания услуг. Необходимо отметить, что в организациях не в полном объеме обеспечены комфортные условия оказания услуг. Необходимо обеспечить следующие условия:</w:t>
      </w:r>
    </w:p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"/>
        <w:tblW w:w="1053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8205"/>
      </w:tblGrid>
      <w:tr w:rsidR="00A20EA2">
        <w:trPr>
          <w:trHeight w:val="645"/>
        </w:trPr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зоны отдыха (ожидания)</w:t>
            </w:r>
          </w:p>
        </w:tc>
        <w:tc>
          <w:tcPr>
            <w:tcW w:w="82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недостатк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не зафиксированы</w:t>
            </w:r>
          </w:p>
        </w:tc>
      </w:tr>
      <w:tr w:rsidR="00A20EA2">
        <w:trPr>
          <w:trHeight w:val="750"/>
        </w:trPr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и понятность навигации внутри организации</w:t>
            </w:r>
          </w:p>
        </w:tc>
        <w:tc>
          <w:tcPr>
            <w:tcW w:w="82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недостатки не зафиксированы</w:t>
            </w:r>
          </w:p>
        </w:tc>
      </w:tr>
      <w:tr w:rsidR="00A20EA2">
        <w:trPr>
          <w:trHeight w:val="645"/>
        </w:trPr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и доступность питьевой воды</w:t>
            </w:r>
          </w:p>
        </w:tc>
        <w:tc>
          <w:tcPr>
            <w:tcW w:w="82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недостатки не зафиксированы</w:t>
            </w:r>
          </w:p>
        </w:tc>
      </w:tr>
      <w:tr w:rsidR="00A20EA2">
        <w:trPr>
          <w:trHeight w:val="750"/>
        </w:trPr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и доступность санитарно-гигиенических помещений</w:t>
            </w:r>
          </w:p>
        </w:tc>
        <w:tc>
          <w:tcPr>
            <w:tcW w:w="82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недостатки не зафиксированы</w:t>
            </w:r>
          </w:p>
        </w:tc>
      </w:tr>
      <w:tr w:rsidR="00A20EA2">
        <w:trPr>
          <w:trHeight w:val="645"/>
        </w:trPr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санитарное состояние помещений организации</w:t>
            </w:r>
          </w:p>
        </w:tc>
        <w:tc>
          <w:tcPr>
            <w:tcW w:w="82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недостатки не зафиксированы</w:t>
            </w:r>
          </w:p>
        </w:tc>
      </w:tr>
    </w:tbl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0EA2" w:rsidRDefault="00FB48D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2) РЕЗУЛЬТАТЫ СБОРА, ОБОБЩЕНИЯ И АНАЛИЗА ИНФОРМАЦИИ </w:t>
      </w:r>
    </w:p>
    <w:p w:rsidR="00A20EA2" w:rsidRDefault="00FB48D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 ДОСТУПНОСТИ УСЛУГ ДЛЯ ИНВАЛИДОВ</w:t>
      </w:r>
    </w:p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0EA2" w:rsidRDefault="00FB48D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недостаточном уровне находятся значения показателей, касающихся оборудования помещений организации социальной сферы и прилегающей к ней территории с учетом доступнос</w:t>
      </w:r>
      <w:r>
        <w:rPr>
          <w:rFonts w:ascii="Times New Roman" w:eastAsia="Times New Roman" w:hAnsi="Times New Roman" w:cs="Times New Roman"/>
          <w:sz w:val="24"/>
          <w:szCs w:val="24"/>
        </w:rPr>
        <w:t>ти для инвалидов, а также условий доступности, позволяющих инвалидам получать услуги наравне с другими.</w:t>
      </w:r>
    </w:p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0EA2" w:rsidRDefault="00FB48D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Так, необходимо принять меры по оборудованию территории, прилегающей к зданиям организации, и помещений с учетом доступности для инвалидов, а именно:</w:t>
      </w:r>
    </w:p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0"/>
        <w:tblW w:w="1054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50"/>
        <w:gridCol w:w="8295"/>
      </w:tblGrid>
      <w:tr w:rsidR="00A20EA2">
        <w:trPr>
          <w:trHeight w:val="3225"/>
        </w:trPr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оборудование входных групп пандусами (подъемными платформами)</w:t>
            </w:r>
          </w:p>
        </w:tc>
        <w:tc>
          <w:tcPr>
            <w:tcW w:w="82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«Ковровская детская школа искусств им. М.В. Иорданского»; Муниципальное бюджетное учреждение дополнительного образования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г.Коврова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«Детская художественная школа»; Муниципальное бюджетное учреждение дополнительного образования «Детско-юношеский центр «Гелиос»;</w:t>
            </w:r>
          </w:p>
        </w:tc>
      </w:tr>
      <w:tr w:rsidR="00A20EA2">
        <w:trPr>
          <w:trHeight w:val="4350"/>
        </w:trPr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выделенных стоянок для автотранспортных средств инвалидов</w:t>
            </w:r>
          </w:p>
        </w:tc>
        <w:tc>
          <w:tcPr>
            <w:tcW w:w="82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«Ковровская детская музыкальная школа №1»; Муниципальное бюджетное учреждение дополнительного образования «Ковровская детская 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кола искусств им. М.В. Иорданского»; Муниципальное бюджетное учреждение дополнительного образования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г.Коврова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«Детская художественная школа»; Муниципальное бюджетное учреждение дополнительного образования «Детско-юношеский центр «Гелиос»;</w:t>
            </w:r>
          </w:p>
        </w:tc>
      </w:tr>
      <w:tr w:rsidR="00A20EA2">
        <w:trPr>
          <w:trHeight w:val="2325"/>
        </w:trPr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адаптиро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ванных лифтов, поручней, расширенных дверных проемов</w:t>
            </w:r>
          </w:p>
        </w:tc>
        <w:tc>
          <w:tcPr>
            <w:tcW w:w="82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г.Коврова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«Детская художественная школа»; Муниципальное бюджетное учреждение дополнительного образования «Детско-юношеский центр «Гелиос»;</w:t>
            </w:r>
          </w:p>
        </w:tc>
      </w:tr>
      <w:tr w:rsidR="00A20EA2">
        <w:trPr>
          <w:trHeight w:val="3900"/>
        </w:trPr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наличие сменных кресел-колясок</w:t>
            </w:r>
          </w:p>
        </w:tc>
        <w:tc>
          <w:tcPr>
            <w:tcW w:w="82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«Ковровская детская музыкальная школа №1»; Муниципальное бюджетное учреждение дополнительного образования «Ковровская детская школа искусств им. М.В. Иорданского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»; Муниципальное бюджетное учреждение дополнительного образования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г.Коврова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«Детская художественная школа»; Муниципальное бюджетное учреждение дополнительного образования «Детско-юношеский центр «Гелиос»;</w:t>
            </w:r>
          </w:p>
        </w:tc>
      </w:tr>
      <w:tr w:rsidR="00A20EA2">
        <w:trPr>
          <w:trHeight w:val="3225"/>
        </w:trPr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специально оборудованных санитарно-гигиени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ческих помещений в организации</w:t>
            </w:r>
          </w:p>
        </w:tc>
        <w:tc>
          <w:tcPr>
            <w:tcW w:w="82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г.Коврова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«Детская художественная школа»; Муниципальное бюджетное учреждение дополнительного образования «Детско-юношеский центр «Гелиос»;</w:t>
            </w:r>
          </w:p>
        </w:tc>
      </w:tr>
    </w:tbl>
    <w:p w:rsidR="00A20EA2" w:rsidRDefault="00FB48D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Также необходимо принять меры по обеспечению условий доступности, позволяющих инвалидам получать услуги наравне с другими, а именно:</w:t>
      </w:r>
    </w:p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1"/>
        <w:tblW w:w="1051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50"/>
        <w:gridCol w:w="8265"/>
      </w:tblGrid>
      <w:tr w:rsidR="00A20EA2">
        <w:trPr>
          <w:trHeight w:val="2100"/>
        </w:trPr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дублирование для инвалидов по слуху и зрению звуковой и зрительной информации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бюджетное учреждение дополните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льного образования «Ковровская детская музыкальная школа №1»; Муниципальное бюджетное учреждение дополнительного образования «Ковровская детская школа искусств им. М.В. Иорданского»; Муниципальное бюджетное учреждение дополнительного образования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г.Коврова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«Детская художественная школа»; Муниципальное бюджетное учреждение дополнительного образования «Детско-юношеский центр «Гелиос»;</w:t>
            </w:r>
          </w:p>
        </w:tc>
      </w:tr>
      <w:tr w:rsidR="00A20EA2">
        <w:trPr>
          <w:trHeight w:val="1425"/>
        </w:trPr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дублирование надписей, знаков и иной текстовой и графической информации знаками, выполненными рельефно-точечным шрифтом Брайля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«Ковровская детская музыкальная школа №1»; Муниципальное бюджетное учреждение дополнительного образования «Ковровская детская школа искусств им. М.В. Иорданского»; Муниципальное бюджетное учреж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дение дополнительного образования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г.Коврова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«Детская художественная школа»; Муниципальное бюджетное учреждение дополнительного образования «Детско-юношеский центр «Гелиос»;</w:t>
            </w:r>
          </w:p>
        </w:tc>
      </w:tr>
      <w:tr w:rsidR="00A20EA2">
        <w:trPr>
          <w:trHeight w:val="4125"/>
        </w:trPr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возможность предоставления инвалидам по слуху (слуху и зрению) услуг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сурдопереводч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тифлосурдопереводчика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«Ковровская детская музыкальная школа №1»; Муниципальное бюджетное учреждение дополнительного образования «Ковровская детская школа искусств им. М.В. Иорданского»;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униципальное бюджетное учреждение дополнительного образования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г.Коврова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«Детская художественная школа»; Муниципальное бюджетное учреждение дополнительного образования «Детско-юношеский центр «Гелиос»;</w:t>
            </w:r>
          </w:p>
        </w:tc>
      </w:tr>
      <w:tr w:rsidR="00A20EA2">
        <w:trPr>
          <w:trHeight w:val="750"/>
        </w:trPr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альтернативной версии сайта организации для инвалидов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зрению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недостатки не зафиксированы</w:t>
            </w:r>
          </w:p>
        </w:tc>
      </w:tr>
      <w:tr w:rsidR="00A20EA2">
        <w:trPr>
          <w:trHeight w:val="1650"/>
        </w:trPr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помощь, оказываемая работниками организации, прошедшими необходимое обучение (инструктирование), по сопровождению инвалидов в помещении организации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«Ковровская детская школа искусств им. М.В.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орданского»;</w:t>
            </w:r>
          </w:p>
        </w:tc>
      </w:tr>
      <w:tr w:rsidR="00A20EA2">
        <w:trPr>
          <w:trHeight w:val="1200"/>
        </w:trPr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возможность предоставления услуг в дистанционном режиме или на дому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г.Коврова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«Детская художественная школа»;</w:t>
            </w:r>
          </w:p>
        </w:tc>
      </w:tr>
    </w:tbl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20EA2" w:rsidRDefault="00FB48D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3) РЕЗУЛЬТАТЫ СБОРА, ОБОБЩЕНИЯ И АНАЛИЗА ИНФОРМАЦИИ О СООТВЕТСТВИИ САЙТОВ УСТАНОВЛЕННЫМ ТРЕБОВАНИЯМ В ЧАСТИ РАЗМЕЩЕНИЯ ОБЯЗАТЕЛЬНОЙ ИНФОРМАЦИИ</w:t>
      </w:r>
    </w:p>
    <w:p w:rsidR="00A20EA2" w:rsidRDefault="00FB48D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Style w:val="af2"/>
        <w:tblW w:w="10755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10755"/>
      </w:tblGrid>
      <w:tr w:rsidR="00A20EA2">
        <w:trPr>
          <w:trHeight w:val="450"/>
        </w:trPr>
        <w:tc>
          <w:tcPr>
            <w:tcW w:w="1075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Федеральным законом от 29.12.2012 № 273-ФЗ «Об образовании в Российской Федерации» (далее – ФЗ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-273) образовательные организации (далее – ОО) должны обеспечивать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открытость и доступность информации о своей деятельности посредством обеспечения размещения информации в информационно-телекоммуникационных сетях, в том числе на официальном сайте образоват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ельной организации в сети «Интернет» (далее – официальный сайт). Правила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 утверждены пост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ановлением Правительства Российской Федерации от 10.07.2013 № 582 (далее – ПП РФ №582). Требования к структуре официального сайта образовательной организации в информационно-телекоммуникационной сети «Интернет» и формату представления на нем информации отр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ажены в приказе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Рособрнадзора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29.05.2014 № 785 «Об утверждении требований к структуре официального сайта образовательной организации в информационно-телекоммуникационной сети «Интернет» и формату представления на нём информации», зарегистрирован Минюсто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 России 04.08.2014, регистрационный № 33423 (далее – приказ РОН №785).</w:t>
            </w:r>
          </w:p>
        </w:tc>
      </w:tr>
    </w:tbl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f3"/>
        <w:tblW w:w="10755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10755"/>
      </w:tblGrid>
      <w:tr w:rsidR="00A20EA2">
        <w:trPr>
          <w:trHeight w:val="450"/>
        </w:trPr>
        <w:tc>
          <w:tcPr>
            <w:tcW w:w="1075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Требуемое количество единиц информации для размещения на сайте организации - 46.</w:t>
            </w:r>
          </w:p>
        </w:tc>
      </w:tr>
    </w:tbl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0EA2" w:rsidRDefault="00FB48D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Анализ сайтов организаций выявил определенное количество несоответствия размещаемой ими информации, что в результате привело к снижению значений оценок экспертов по показателям, характеризующим критерий оценки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качества  «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>Открытость и доступность информации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об организации социальной сферы». </w:t>
      </w:r>
    </w:p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0EA2" w:rsidRDefault="00FB48D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Необходимо привести содержание сайтов в надлежащее соответствие с существующей нормативно-правовой базой и ее требованиями, а именно разместить следующую информацию на сайтах организаций:</w:t>
      </w:r>
    </w:p>
    <w:tbl>
      <w:tblPr>
        <w:tblStyle w:val="af4"/>
        <w:tblW w:w="1051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810"/>
        <w:gridCol w:w="6705"/>
      </w:tblGrid>
      <w:tr w:rsidR="00A20EA2">
        <w:trPr>
          <w:trHeight w:val="3000"/>
        </w:trPr>
        <w:tc>
          <w:tcPr>
            <w:tcW w:w="3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о дате создания обра</w:t>
            </w:r>
            <w:r>
              <w:rPr>
                <w:sz w:val="20"/>
                <w:szCs w:val="20"/>
              </w:rPr>
              <w:t>зовательной организации</w:t>
            </w:r>
          </w:p>
        </w:tc>
        <w:tc>
          <w:tcPr>
            <w:tcW w:w="6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по данному пункту размещена полностью на сайтах всех организаций;</w:t>
            </w:r>
          </w:p>
        </w:tc>
      </w:tr>
      <w:tr w:rsidR="00A20EA2">
        <w:trPr>
          <w:trHeight w:val="3000"/>
        </w:trPr>
        <w:tc>
          <w:tcPr>
            <w:tcW w:w="3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об учредителе, учредителях образовательной организации</w:t>
            </w:r>
          </w:p>
        </w:tc>
        <w:tc>
          <w:tcPr>
            <w:tcW w:w="6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по данному пункту размещена полностью на сайтах всех организаций;</w:t>
            </w:r>
          </w:p>
        </w:tc>
      </w:tr>
      <w:tr w:rsidR="00A20EA2">
        <w:trPr>
          <w:trHeight w:val="3000"/>
        </w:trPr>
        <w:tc>
          <w:tcPr>
            <w:tcW w:w="3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Информация о месте нахождения образовательной организации и ее филиалов (при наличии)</w:t>
            </w:r>
          </w:p>
        </w:tc>
        <w:tc>
          <w:tcPr>
            <w:tcW w:w="6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по данному пункту размещена полностью на сайтах всех организаций;</w:t>
            </w:r>
          </w:p>
        </w:tc>
      </w:tr>
      <w:tr w:rsidR="00A20EA2">
        <w:trPr>
          <w:trHeight w:val="3000"/>
        </w:trPr>
        <w:tc>
          <w:tcPr>
            <w:tcW w:w="3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о режиме, графике работы</w:t>
            </w:r>
          </w:p>
        </w:tc>
        <w:tc>
          <w:tcPr>
            <w:tcW w:w="6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по данному пункту размещена полностью на сайт</w:t>
            </w:r>
            <w:r>
              <w:rPr>
                <w:sz w:val="20"/>
                <w:szCs w:val="20"/>
              </w:rPr>
              <w:t>ах всех организаций;</w:t>
            </w:r>
          </w:p>
        </w:tc>
      </w:tr>
      <w:tr w:rsidR="00A20EA2">
        <w:trPr>
          <w:trHeight w:val="3000"/>
        </w:trPr>
        <w:tc>
          <w:tcPr>
            <w:tcW w:w="3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о контактных телефонах и об адресах электронной почты</w:t>
            </w:r>
          </w:p>
        </w:tc>
        <w:tc>
          <w:tcPr>
            <w:tcW w:w="6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по данному пункту размещена полностью на сайтах всех организаций;</w:t>
            </w:r>
          </w:p>
        </w:tc>
      </w:tr>
      <w:tr w:rsidR="00A20EA2">
        <w:trPr>
          <w:trHeight w:val="3000"/>
        </w:trPr>
        <w:tc>
          <w:tcPr>
            <w:tcW w:w="3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о структуре и об органах управления образовательной организации (в том числе: наименование структурных подразделений (органов управления); фамилии, имена, отчества и должности руководителей структурных подразделений; места нахождения структурных</w:t>
            </w:r>
            <w:r>
              <w:rPr>
                <w:sz w:val="20"/>
                <w:szCs w:val="20"/>
              </w:rPr>
              <w:t xml:space="preserve"> подразделений; адреса официальных сайтов в сети «Интернет» структурных подразделений (при наличии); адреса электронной почты структурных подразделений (при наличии)</w:t>
            </w:r>
          </w:p>
        </w:tc>
        <w:tc>
          <w:tcPr>
            <w:tcW w:w="6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по данному пункту размещена полностью на сайтах всех организаций;</w:t>
            </w:r>
          </w:p>
        </w:tc>
      </w:tr>
      <w:tr w:rsidR="00A20EA2">
        <w:trPr>
          <w:trHeight w:val="3000"/>
        </w:trPr>
        <w:tc>
          <w:tcPr>
            <w:tcW w:w="3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Сведения о п</w:t>
            </w:r>
            <w:r>
              <w:rPr>
                <w:sz w:val="20"/>
                <w:szCs w:val="20"/>
              </w:rPr>
              <w:t>оложениях о структурных подразделениях (об органах управления) с приложением копий указанных положений (при их наличии</w:t>
            </w:r>
            <w:proofErr w:type="gramStart"/>
            <w:r>
              <w:rPr>
                <w:sz w:val="20"/>
                <w:szCs w:val="20"/>
              </w:rPr>
              <w:t>))*</w:t>
            </w:r>
            <w:proofErr w:type="gramEnd"/>
          </w:p>
        </w:tc>
        <w:tc>
          <w:tcPr>
            <w:tcW w:w="6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по данному пункту размещена полностью на сайтах всех организаций;</w:t>
            </w:r>
          </w:p>
        </w:tc>
      </w:tr>
      <w:tr w:rsidR="00A20EA2">
        <w:trPr>
          <w:trHeight w:val="3000"/>
        </w:trPr>
        <w:tc>
          <w:tcPr>
            <w:tcW w:w="3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Устав образовательной организации</w:t>
            </w:r>
          </w:p>
        </w:tc>
        <w:tc>
          <w:tcPr>
            <w:tcW w:w="6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информация по данному </w:t>
            </w:r>
            <w:r>
              <w:rPr>
                <w:sz w:val="20"/>
                <w:szCs w:val="20"/>
              </w:rPr>
              <w:t>пункту размещена полностью на сайтах всех организаций;</w:t>
            </w:r>
          </w:p>
        </w:tc>
      </w:tr>
      <w:tr w:rsidR="00A20EA2">
        <w:trPr>
          <w:trHeight w:val="3000"/>
        </w:trPr>
        <w:tc>
          <w:tcPr>
            <w:tcW w:w="3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Лицензии на осуществление образовательной деятельности (с приложениями)</w:t>
            </w:r>
          </w:p>
        </w:tc>
        <w:tc>
          <w:tcPr>
            <w:tcW w:w="6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по данному пункту размещена полностью на сайтах всех организаций;</w:t>
            </w:r>
          </w:p>
        </w:tc>
      </w:tr>
      <w:tr w:rsidR="00A20EA2">
        <w:trPr>
          <w:trHeight w:val="3000"/>
        </w:trPr>
        <w:tc>
          <w:tcPr>
            <w:tcW w:w="3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Свидетельства о государственной аккредитации (с приложениями)</w:t>
            </w:r>
          </w:p>
        </w:tc>
        <w:tc>
          <w:tcPr>
            <w:tcW w:w="6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по данному пункту размещена полностью на сайтах всех организаций;</w:t>
            </w:r>
          </w:p>
        </w:tc>
      </w:tr>
      <w:tr w:rsidR="00A20EA2">
        <w:trPr>
          <w:trHeight w:val="3000"/>
        </w:trPr>
        <w:tc>
          <w:tcPr>
            <w:tcW w:w="3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План финансово-хозяйственной деятельно</w:t>
            </w:r>
            <w:r>
              <w:rPr>
                <w:sz w:val="20"/>
                <w:szCs w:val="20"/>
              </w:rPr>
              <w:t>сти образовательной организации, утвержденного в установленном законодательством Российской Федерации порядке, или бюджетные сметы образовательной организации</w:t>
            </w:r>
          </w:p>
        </w:tc>
        <w:tc>
          <w:tcPr>
            <w:tcW w:w="6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t>информация по данному пункту размещена полностью на сайтах всех организаций;</w:t>
            </w:r>
          </w:p>
        </w:tc>
      </w:tr>
      <w:tr w:rsidR="00A20EA2">
        <w:trPr>
          <w:trHeight w:val="3000"/>
        </w:trPr>
        <w:tc>
          <w:tcPr>
            <w:tcW w:w="3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Локальные нормативные акты по основным вопросам организации и осуществления образовательной деятельности, в том числе регламентирующие правила приема обучающихся, режим занятий обучающихся, формы, периодичность и порядок текущего контроля успеваемости и пр</w:t>
            </w:r>
            <w:r>
              <w:rPr>
                <w:sz w:val="20"/>
                <w:szCs w:val="20"/>
              </w:rPr>
              <w:t>омежуточной аттестации обучающихся, порядок и основания перевода, отчисления и восстановления обучающихся, порядок оформления возникновения, приостановления и прекращения отношений между образовательной организацией и обучающимися и (или) родителями (закон</w:t>
            </w:r>
            <w:r>
              <w:rPr>
                <w:sz w:val="20"/>
                <w:szCs w:val="20"/>
              </w:rPr>
              <w:t>ными представителями) несовершеннолетних обучающихся.</w:t>
            </w:r>
          </w:p>
        </w:tc>
        <w:tc>
          <w:tcPr>
            <w:tcW w:w="6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t>информация по данному пункту размещена полностью на сайтах всех организаций;</w:t>
            </w:r>
          </w:p>
        </w:tc>
      </w:tr>
      <w:tr w:rsidR="00A20EA2">
        <w:trPr>
          <w:trHeight w:val="3000"/>
        </w:trPr>
        <w:tc>
          <w:tcPr>
            <w:tcW w:w="3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Правила внутреннего распорядка обучающихся, правила внутреннего трудового распорядка и коллективный договор</w:t>
            </w:r>
          </w:p>
        </w:tc>
        <w:tc>
          <w:tcPr>
            <w:tcW w:w="6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A20EA2">
            <w:pPr>
              <w:widowControl w:val="0"/>
              <w:rPr>
                <w:sz w:val="20"/>
                <w:szCs w:val="20"/>
              </w:rPr>
            </w:pPr>
          </w:p>
        </w:tc>
      </w:tr>
      <w:tr w:rsidR="00A20EA2">
        <w:trPr>
          <w:trHeight w:val="3000"/>
        </w:trPr>
        <w:tc>
          <w:tcPr>
            <w:tcW w:w="3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Отчет о резуль</w:t>
            </w:r>
            <w:r>
              <w:rPr>
                <w:sz w:val="20"/>
                <w:szCs w:val="20"/>
              </w:rPr>
              <w:t xml:space="preserve">татах </w:t>
            </w:r>
            <w:proofErr w:type="spellStart"/>
            <w:r>
              <w:rPr>
                <w:sz w:val="20"/>
                <w:szCs w:val="20"/>
              </w:rPr>
              <w:t>самообследования</w:t>
            </w:r>
            <w:proofErr w:type="spellEnd"/>
          </w:p>
        </w:tc>
        <w:tc>
          <w:tcPr>
            <w:tcW w:w="6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по данному пункту размещена полностью на сайтах всех организаций;</w:t>
            </w:r>
          </w:p>
        </w:tc>
      </w:tr>
      <w:tr w:rsidR="00A20EA2">
        <w:trPr>
          <w:trHeight w:val="3000"/>
        </w:trPr>
        <w:tc>
          <w:tcPr>
            <w:tcW w:w="3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 о порядке оказания платных образовательных услуг (при наличии), в том числе образец договора об оказании платных образовательных услуг, документ об утверждении стоимости обучения по каждой образовательной программе*</w:t>
            </w:r>
          </w:p>
        </w:tc>
        <w:tc>
          <w:tcPr>
            <w:tcW w:w="6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по данному пункту ра</w:t>
            </w:r>
            <w:r>
              <w:rPr>
                <w:sz w:val="20"/>
                <w:szCs w:val="20"/>
              </w:rPr>
              <w:t>змещена полностью на сайтах всех организаций;</w:t>
            </w:r>
          </w:p>
        </w:tc>
      </w:tr>
      <w:tr w:rsidR="00A20EA2">
        <w:trPr>
          <w:trHeight w:val="3000"/>
        </w:trPr>
        <w:tc>
          <w:tcPr>
            <w:tcW w:w="3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Предписания органов, осуществляющих государственный контроль (надзор) в сфере образования, отчеты об исполнении таких предписаний (при </w:t>
            </w:r>
            <w:proofErr w:type="gramStart"/>
            <w:r>
              <w:rPr>
                <w:sz w:val="20"/>
                <w:szCs w:val="20"/>
              </w:rPr>
              <w:t>наличии)*</w:t>
            </w:r>
            <w:proofErr w:type="gramEnd"/>
          </w:p>
        </w:tc>
        <w:tc>
          <w:tcPr>
            <w:tcW w:w="6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информация по данному пункту размещена полностью на сайтах всех </w:t>
            </w:r>
            <w:r>
              <w:rPr>
                <w:sz w:val="20"/>
                <w:szCs w:val="20"/>
              </w:rPr>
              <w:t>организаций;</w:t>
            </w:r>
          </w:p>
        </w:tc>
      </w:tr>
      <w:tr w:rsidR="00A20EA2">
        <w:trPr>
          <w:trHeight w:val="3000"/>
        </w:trPr>
        <w:tc>
          <w:tcPr>
            <w:tcW w:w="3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о реализуемых уровнях образования</w:t>
            </w:r>
          </w:p>
        </w:tc>
        <w:tc>
          <w:tcPr>
            <w:tcW w:w="6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по данному пункту размещена полностью на сайтах всех организаций;</w:t>
            </w:r>
          </w:p>
        </w:tc>
      </w:tr>
      <w:tr w:rsidR="00A20EA2">
        <w:trPr>
          <w:trHeight w:val="3000"/>
        </w:trPr>
        <w:tc>
          <w:tcPr>
            <w:tcW w:w="3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Информация о формах обучения</w:t>
            </w:r>
          </w:p>
        </w:tc>
        <w:tc>
          <w:tcPr>
            <w:tcW w:w="6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по данному пункту размещена полностью на сайтах всех организаций;</w:t>
            </w:r>
          </w:p>
        </w:tc>
      </w:tr>
      <w:tr w:rsidR="00A20EA2">
        <w:trPr>
          <w:trHeight w:val="3000"/>
        </w:trPr>
        <w:tc>
          <w:tcPr>
            <w:tcW w:w="3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о</w:t>
            </w:r>
            <w:r>
              <w:rPr>
                <w:sz w:val="20"/>
                <w:szCs w:val="20"/>
              </w:rPr>
              <w:t xml:space="preserve"> нормативных сроках обучения</w:t>
            </w:r>
          </w:p>
        </w:tc>
        <w:tc>
          <w:tcPr>
            <w:tcW w:w="6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по данному пункту размещена полностью на сайтах всех организаций;</w:t>
            </w:r>
          </w:p>
        </w:tc>
      </w:tr>
      <w:tr w:rsidR="00A20EA2">
        <w:trPr>
          <w:trHeight w:val="3000"/>
        </w:trPr>
        <w:tc>
          <w:tcPr>
            <w:tcW w:w="3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о сроке действия государственной аккредитации образовательных программ (при наличии государственной аккредитации)</w:t>
            </w:r>
          </w:p>
        </w:tc>
        <w:tc>
          <w:tcPr>
            <w:tcW w:w="6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по данному пу</w:t>
            </w:r>
            <w:r>
              <w:rPr>
                <w:sz w:val="20"/>
                <w:szCs w:val="20"/>
              </w:rPr>
              <w:t>нкту размещена полностью на сайтах всех организаций;</w:t>
            </w:r>
          </w:p>
        </w:tc>
      </w:tr>
      <w:tr w:rsidR="00A20EA2">
        <w:trPr>
          <w:trHeight w:val="3000"/>
        </w:trPr>
        <w:tc>
          <w:tcPr>
            <w:tcW w:w="3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об описании образовательных программ с приложением их копий</w:t>
            </w:r>
          </w:p>
        </w:tc>
        <w:tc>
          <w:tcPr>
            <w:tcW w:w="6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по данному пункту размещена полностью на сайтах всех организаций;</w:t>
            </w:r>
          </w:p>
        </w:tc>
      </w:tr>
      <w:tr w:rsidR="00A20EA2">
        <w:trPr>
          <w:trHeight w:val="3000"/>
        </w:trPr>
        <w:tc>
          <w:tcPr>
            <w:tcW w:w="3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Информация об учебных планах реализуемых образовательных программ с приложением их копий</w:t>
            </w:r>
          </w:p>
        </w:tc>
        <w:tc>
          <w:tcPr>
            <w:tcW w:w="6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по данному пункту размещена полностью на сайтах всех организаций;</w:t>
            </w:r>
          </w:p>
        </w:tc>
      </w:tr>
      <w:tr w:rsidR="00A20EA2">
        <w:trPr>
          <w:trHeight w:val="3000"/>
        </w:trPr>
        <w:tc>
          <w:tcPr>
            <w:tcW w:w="3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Аннотации к</w:t>
            </w:r>
            <w:r>
              <w:rPr>
                <w:sz w:val="20"/>
                <w:szCs w:val="20"/>
              </w:rPr>
              <w:t xml:space="preserve"> рабочим программам дисциплин (по каждой дисциплине в составе образовательной программы) с приложением их копий (при наличии)</w:t>
            </w:r>
          </w:p>
        </w:tc>
        <w:tc>
          <w:tcPr>
            <w:tcW w:w="6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по данному пункту размещена полностью на сайтах всех организаций;</w:t>
            </w:r>
          </w:p>
        </w:tc>
      </w:tr>
      <w:tr w:rsidR="00A20EA2">
        <w:trPr>
          <w:trHeight w:val="3000"/>
        </w:trPr>
        <w:tc>
          <w:tcPr>
            <w:tcW w:w="3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о календарных учебных графиках с приложением их копий</w:t>
            </w:r>
          </w:p>
        </w:tc>
        <w:tc>
          <w:tcPr>
            <w:tcW w:w="6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по данному пункту размещена полностью на сайтах всех организаций;</w:t>
            </w:r>
          </w:p>
        </w:tc>
      </w:tr>
      <w:tr w:rsidR="00A20EA2">
        <w:trPr>
          <w:trHeight w:val="3000"/>
        </w:trPr>
        <w:tc>
          <w:tcPr>
            <w:tcW w:w="3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о методических и иных документах, разработанных образовательной организацией для обеспечения образоват</w:t>
            </w:r>
            <w:r>
              <w:rPr>
                <w:sz w:val="20"/>
                <w:szCs w:val="20"/>
              </w:rPr>
              <w:t>ельного процесса</w:t>
            </w:r>
          </w:p>
        </w:tc>
        <w:tc>
          <w:tcPr>
            <w:tcW w:w="6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по данному пункту размещена полностью на сайтах всех организаций;</w:t>
            </w:r>
          </w:p>
        </w:tc>
      </w:tr>
      <w:tr w:rsidR="00A20EA2">
        <w:trPr>
          <w:trHeight w:val="3000"/>
        </w:trPr>
        <w:tc>
          <w:tcPr>
            <w:tcW w:w="3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Информация о реализуемых образовательных программах, в том числе о реализуемых адаптированных образовательных программах, с указанием учебных предметов, курсов, </w:t>
            </w:r>
            <w:r>
              <w:rPr>
                <w:sz w:val="20"/>
                <w:szCs w:val="20"/>
              </w:rPr>
              <w:t>дисциплин (модулей), практики, предусмотренных соответствующей образовательной программой, об использовании при реализации указанных образовательных программ электронного обучения и дистанционных образовательных технологий (при наличии)</w:t>
            </w:r>
          </w:p>
        </w:tc>
        <w:tc>
          <w:tcPr>
            <w:tcW w:w="6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по данно</w:t>
            </w:r>
            <w:r>
              <w:rPr>
                <w:sz w:val="20"/>
                <w:szCs w:val="20"/>
              </w:rPr>
              <w:t>му пункту размещена полностью на сайтах всех организаций;</w:t>
            </w:r>
          </w:p>
        </w:tc>
      </w:tr>
      <w:tr w:rsidR="00A20EA2">
        <w:trPr>
          <w:trHeight w:val="3000"/>
        </w:trPr>
        <w:tc>
          <w:tcPr>
            <w:tcW w:w="3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о численности обучающихся по реализуемым образовательным программам за счет бюджетных ассигнований федерального бюджета, бюджетов субъектов Российской Федерации, местных бюджетов и по договорам об образовании за счет средств физических и (или) ю</w:t>
            </w:r>
            <w:r>
              <w:rPr>
                <w:sz w:val="20"/>
                <w:szCs w:val="20"/>
              </w:rPr>
              <w:t>ридических лиц</w:t>
            </w:r>
          </w:p>
        </w:tc>
        <w:tc>
          <w:tcPr>
            <w:tcW w:w="6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по данному пункту размещена полностью на сайтах всех организаций;</w:t>
            </w:r>
          </w:p>
        </w:tc>
      </w:tr>
      <w:tr w:rsidR="00A20EA2">
        <w:trPr>
          <w:trHeight w:val="3000"/>
        </w:trPr>
        <w:tc>
          <w:tcPr>
            <w:tcW w:w="3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о языках, на которых осуществляется образование (обучение)</w:t>
            </w:r>
          </w:p>
        </w:tc>
        <w:tc>
          <w:tcPr>
            <w:tcW w:w="6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по данному пункту размещена полностью на сайтах всех организаций;</w:t>
            </w:r>
          </w:p>
        </w:tc>
      </w:tr>
      <w:tr w:rsidR="00A20EA2">
        <w:trPr>
          <w:trHeight w:val="3000"/>
        </w:trPr>
        <w:tc>
          <w:tcPr>
            <w:tcW w:w="3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Образовательные</w:t>
            </w:r>
            <w:r>
              <w:rPr>
                <w:sz w:val="20"/>
                <w:szCs w:val="20"/>
              </w:rPr>
              <w:t xml:space="preserve"> организации, реализующие общеобразовательные программы, дополнительно указывают наименование образовательной программы*</w:t>
            </w:r>
          </w:p>
        </w:tc>
        <w:tc>
          <w:tcPr>
            <w:tcW w:w="6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по данному пункту размещена полностью на сайтах всех организаций;</w:t>
            </w:r>
          </w:p>
        </w:tc>
      </w:tr>
      <w:tr w:rsidR="00A20EA2">
        <w:trPr>
          <w:trHeight w:val="3000"/>
        </w:trPr>
        <w:tc>
          <w:tcPr>
            <w:tcW w:w="3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Уровень образования</w:t>
            </w:r>
          </w:p>
        </w:tc>
        <w:tc>
          <w:tcPr>
            <w:tcW w:w="6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по данному пункту размещен</w:t>
            </w:r>
            <w:r>
              <w:rPr>
                <w:sz w:val="20"/>
                <w:szCs w:val="20"/>
              </w:rPr>
              <w:t>а полностью на сайтах всех организаций;</w:t>
            </w:r>
          </w:p>
        </w:tc>
      </w:tr>
      <w:tr w:rsidR="00A20EA2">
        <w:trPr>
          <w:trHeight w:val="3000"/>
        </w:trPr>
        <w:tc>
          <w:tcPr>
            <w:tcW w:w="3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о федеральных государственных образовательных стандартах и об образовательных стандартах с приложением их копий (при наличии). Допускается вместо копий федеральных государственных образовательных стандарт</w:t>
            </w:r>
            <w:r>
              <w:rPr>
                <w:sz w:val="20"/>
                <w:szCs w:val="20"/>
              </w:rPr>
              <w:t xml:space="preserve">ов и образовательных стандартов размещать гиперссылки на соответствующие документы на сайте </w:t>
            </w:r>
            <w:proofErr w:type="spellStart"/>
            <w:r>
              <w:rPr>
                <w:sz w:val="20"/>
                <w:szCs w:val="20"/>
              </w:rPr>
              <w:t>Минобрнауки</w:t>
            </w:r>
            <w:proofErr w:type="spellEnd"/>
            <w:r>
              <w:rPr>
                <w:sz w:val="20"/>
                <w:szCs w:val="20"/>
              </w:rPr>
              <w:t xml:space="preserve"> России</w:t>
            </w:r>
          </w:p>
        </w:tc>
        <w:tc>
          <w:tcPr>
            <w:tcW w:w="6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по данному пункту размещена полностью на сайтах всех организаций;</w:t>
            </w:r>
          </w:p>
        </w:tc>
      </w:tr>
      <w:tr w:rsidR="00A20EA2">
        <w:trPr>
          <w:trHeight w:val="3000"/>
        </w:trPr>
        <w:tc>
          <w:tcPr>
            <w:tcW w:w="3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о руководителе образовательной организации, его заместит</w:t>
            </w:r>
            <w:r>
              <w:rPr>
                <w:sz w:val="20"/>
                <w:szCs w:val="20"/>
              </w:rPr>
              <w:t>елях, руководителях филиалов образовательной организации (при их наличии), в том числе: фамилия, имя, отчество (при наличии) руководителя, его заместителей; должность руководителя, его заместителей; контактные телефоны; адреса электронной почты</w:t>
            </w:r>
          </w:p>
        </w:tc>
        <w:tc>
          <w:tcPr>
            <w:tcW w:w="6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информация </w:t>
            </w:r>
            <w:r>
              <w:rPr>
                <w:sz w:val="20"/>
                <w:szCs w:val="20"/>
              </w:rPr>
              <w:t>по данному пункту размещена полностью на сайтах всех организаций;</w:t>
            </w:r>
          </w:p>
        </w:tc>
      </w:tr>
      <w:tr w:rsidR="00A20EA2">
        <w:trPr>
          <w:trHeight w:val="3000"/>
        </w:trPr>
        <w:tc>
          <w:tcPr>
            <w:tcW w:w="3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о персональном составе педагогических работников с указанием уровня образования, квалификации и опыта работы, в том числе: фамилия, имя, отчество (при наличии) работника; занимаемая должность (должности); преподаваемые дисциплины; ученая степень</w:t>
            </w:r>
            <w:r>
              <w:rPr>
                <w:sz w:val="20"/>
                <w:szCs w:val="20"/>
              </w:rPr>
              <w:t xml:space="preserve"> (при наличии); ученое звание (при наличии); наименование направления подготовки и (или) специальности; данные о повышении квалификации и (или) профессиональной переподготовке (при наличии); общий стаж работы; стаж работы по специальности</w:t>
            </w:r>
          </w:p>
        </w:tc>
        <w:tc>
          <w:tcPr>
            <w:tcW w:w="6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по дан</w:t>
            </w:r>
            <w:r>
              <w:rPr>
                <w:sz w:val="20"/>
                <w:szCs w:val="20"/>
              </w:rPr>
              <w:t>ному пункту размещена полностью на сайтах всех организаций;</w:t>
            </w:r>
          </w:p>
        </w:tc>
      </w:tr>
      <w:tr w:rsidR="00A20EA2">
        <w:trPr>
          <w:trHeight w:val="3000"/>
        </w:trPr>
        <w:tc>
          <w:tcPr>
            <w:tcW w:w="3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Информация о материально-техническом обеспечении образовательной деятельности (в том числе: наличие оборудованных учебных кабинетов, объектов для проведения практических занятий, библиотек, объек</w:t>
            </w:r>
            <w:r>
              <w:rPr>
                <w:sz w:val="20"/>
                <w:szCs w:val="20"/>
              </w:rPr>
              <w:t>тов спорта, средств обучения и воспитания, в том числе приспособленных для использования инвалидами и лицами с ограниченными возможностями здоровья;</w:t>
            </w:r>
          </w:p>
        </w:tc>
        <w:tc>
          <w:tcPr>
            <w:tcW w:w="6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по данному пункту размещена полностью на сайтах всех организаций;</w:t>
            </w:r>
          </w:p>
        </w:tc>
      </w:tr>
      <w:tr w:rsidR="00A20EA2">
        <w:trPr>
          <w:trHeight w:val="3000"/>
        </w:trPr>
        <w:tc>
          <w:tcPr>
            <w:tcW w:w="3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о обеспечении дост</w:t>
            </w:r>
            <w:r>
              <w:rPr>
                <w:sz w:val="20"/>
                <w:szCs w:val="20"/>
              </w:rPr>
              <w:t>упа в здания образовательной организации инвалидов и лиц с ограниченными возможностями здоровья</w:t>
            </w:r>
          </w:p>
        </w:tc>
        <w:tc>
          <w:tcPr>
            <w:tcW w:w="6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по данному пункту размещена полностью на сайтах всех организаций;</w:t>
            </w:r>
          </w:p>
        </w:tc>
      </w:tr>
      <w:tr w:rsidR="00A20EA2">
        <w:trPr>
          <w:trHeight w:val="3000"/>
        </w:trPr>
        <w:tc>
          <w:tcPr>
            <w:tcW w:w="3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о условиях питания обучающихся, в том числе инвалидов и лиц с ограничен</w:t>
            </w:r>
            <w:r>
              <w:rPr>
                <w:sz w:val="20"/>
                <w:szCs w:val="20"/>
              </w:rPr>
              <w:t>ными возможностями здоровья</w:t>
            </w:r>
          </w:p>
        </w:tc>
        <w:tc>
          <w:tcPr>
            <w:tcW w:w="6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по данному пункту размещена полностью на сайтах всех организаций;</w:t>
            </w:r>
          </w:p>
        </w:tc>
      </w:tr>
      <w:tr w:rsidR="00A20EA2">
        <w:trPr>
          <w:trHeight w:val="3000"/>
        </w:trPr>
        <w:tc>
          <w:tcPr>
            <w:tcW w:w="3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об условиях охраны здоровья обучающихся, в том числе инвалидов и лиц с ограниченными возможностями здоровья</w:t>
            </w:r>
          </w:p>
        </w:tc>
        <w:tc>
          <w:tcPr>
            <w:tcW w:w="6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по данному пункту ра</w:t>
            </w:r>
            <w:r>
              <w:rPr>
                <w:sz w:val="20"/>
                <w:szCs w:val="20"/>
              </w:rPr>
              <w:t>змещена полностью на сайтах всех организаций;</w:t>
            </w:r>
          </w:p>
        </w:tc>
      </w:tr>
      <w:tr w:rsidR="00A20EA2">
        <w:trPr>
          <w:trHeight w:val="3000"/>
        </w:trPr>
        <w:tc>
          <w:tcPr>
            <w:tcW w:w="3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Информация о доступе к информационным системам и информационно-телекоммуникационным сетям, в том числе приспособленным для использования инвалидами и лицами с ограниченными возможностями здоровья;</w:t>
            </w:r>
          </w:p>
        </w:tc>
        <w:tc>
          <w:tcPr>
            <w:tcW w:w="6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</w:t>
            </w:r>
            <w:r>
              <w:rPr>
                <w:sz w:val="20"/>
                <w:szCs w:val="20"/>
              </w:rPr>
              <w:t>о данному пункту размещена полностью на сайтах всех организаций;</w:t>
            </w:r>
          </w:p>
        </w:tc>
      </w:tr>
      <w:tr w:rsidR="00A20EA2">
        <w:trPr>
          <w:trHeight w:val="3000"/>
        </w:trPr>
        <w:tc>
          <w:tcPr>
            <w:tcW w:w="3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об электронных образовательных ресурсах, к которым обеспечивается доступ обучающихся, в том числе приспособленные для использования инвалидами и лицами с ограниченными возможностями здоровья</w:t>
            </w:r>
          </w:p>
        </w:tc>
        <w:tc>
          <w:tcPr>
            <w:tcW w:w="6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по данному пункту размещена полностью на са</w:t>
            </w:r>
            <w:r>
              <w:rPr>
                <w:sz w:val="20"/>
                <w:szCs w:val="20"/>
              </w:rPr>
              <w:t>йтах всех организаций;</w:t>
            </w:r>
          </w:p>
        </w:tc>
      </w:tr>
      <w:tr w:rsidR="00A20EA2">
        <w:trPr>
          <w:trHeight w:val="3000"/>
        </w:trPr>
        <w:tc>
          <w:tcPr>
            <w:tcW w:w="3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</w:t>
            </w:r>
          </w:p>
        </w:tc>
        <w:tc>
          <w:tcPr>
            <w:tcW w:w="6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по данному пункту размещена полностью на сайтах всех орг</w:t>
            </w:r>
            <w:r>
              <w:rPr>
                <w:sz w:val="20"/>
                <w:szCs w:val="20"/>
              </w:rPr>
              <w:t>анизаций;</w:t>
            </w:r>
          </w:p>
        </w:tc>
      </w:tr>
      <w:tr w:rsidR="00A20EA2">
        <w:trPr>
          <w:trHeight w:val="3000"/>
        </w:trPr>
        <w:tc>
          <w:tcPr>
            <w:tcW w:w="3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о наличии и условиях предоставления обучающимся стипендий, мер социальной поддержки</w:t>
            </w:r>
          </w:p>
        </w:tc>
        <w:tc>
          <w:tcPr>
            <w:tcW w:w="6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по данному пункту размещена полностью на сайтах всех организаций;</w:t>
            </w:r>
          </w:p>
        </w:tc>
      </w:tr>
      <w:tr w:rsidR="00A20EA2">
        <w:trPr>
          <w:trHeight w:val="3000"/>
        </w:trPr>
        <w:tc>
          <w:tcPr>
            <w:tcW w:w="3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Информация о наличии общежития, интерната, в том числе приспособленных д</w:t>
            </w:r>
            <w:r>
              <w:rPr>
                <w:sz w:val="20"/>
                <w:szCs w:val="20"/>
              </w:rPr>
              <w:t xml:space="preserve">ля использования инвалидами и лицами с ограниченными возможностями здоровья, количестве жилых помещений в общежитии, интернате для иногородних обучающихся, формировании платы за проживание в общежитии (при </w:t>
            </w:r>
            <w:proofErr w:type="gramStart"/>
            <w:r>
              <w:rPr>
                <w:sz w:val="20"/>
                <w:szCs w:val="20"/>
              </w:rPr>
              <w:t>наличии)*</w:t>
            </w:r>
            <w:proofErr w:type="gramEnd"/>
          </w:p>
        </w:tc>
        <w:tc>
          <w:tcPr>
            <w:tcW w:w="6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по данному пункту размещена п</w:t>
            </w:r>
            <w:r>
              <w:rPr>
                <w:sz w:val="20"/>
                <w:szCs w:val="20"/>
              </w:rPr>
              <w:t>олностью на сайтах всех организаций;</w:t>
            </w:r>
          </w:p>
        </w:tc>
      </w:tr>
      <w:tr w:rsidR="00A20EA2">
        <w:trPr>
          <w:trHeight w:val="3000"/>
        </w:trPr>
        <w:tc>
          <w:tcPr>
            <w:tcW w:w="3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Информация о наличии и порядке оказания платных образовательных услуг (при </w:t>
            </w:r>
            <w:proofErr w:type="gramStart"/>
            <w:r>
              <w:rPr>
                <w:sz w:val="20"/>
                <w:szCs w:val="20"/>
              </w:rPr>
              <w:t>наличии)*</w:t>
            </w:r>
            <w:proofErr w:type="gramEnd"/>
          </w:p>
        </w:tc>
        <w:tc>
          <w:tcPr>
            <w:tcW w:w="6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по данному пункту размещена полностью на сайтах всех организаций;</w:t>
            </w:r>
          </w:p>
        </w:tc>
      </w:tr>
      <w:tr w:rsidR="00A20EA2">
        <w:trPr>
          <w:trHeight w:val="3000"/>
        </w:trPr>
        <w:tc>
          <w:tcPr>
            <w:tcW w:w="3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об объеме образовательной деятельности, финансовое обеспечение которой осуществляется за счет бюджетных ассигнований федерального бюджета, бюджетов субъектов Российско</w:t>
            </w:r>
            <w:r>
              <w:rPr>
                <w:sz w:val="20"/>
                <w:szCs w:val="20"/>
              </w:rPr>
              <w:t>й Федерации, местных бюджетов, по договорам об образовании за счет средств физических и (или) юридических лиц</w:t>
            </w:r>
          </w:p>
        </w:tc>
        <w:tc>
          <w:tcPr>
            <w:tcW w:w="6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по данному пункту размещена полностью на сайтах всех организаций;</w:t>
            </w:r>
          </w:p>
        </w:tc>
      </w:tr>
      <w:tr w:rsidR="00A20EA2">
        <w:trPr>
          <w:trHeight w:val="3000"/>
        </w:trPr>
        <w:tc>
          <w:tcPr>
            <w:tcW w:w="3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о поступлении финансовых и материальных средств и об их расходовании по итогам финансового года</w:t>
            </w:r>
          </w:p>
        </w:tc>
        <w:tc>
          <w:tcPr>
            <w:tcW w:w="6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по данному пункту размещена полностью на сайтах всех организаций;</w:t>
            </w:r>
          </w:p>
        </w:tc>
      </w:tr>
      <w:tr w:rsidR="00A20EA2">
        <w:trPr>
          <w:trHeight w:val="3000"/>
        </w:trPr>
        <w:tc>
          <w:tcPr>
            <w:tcW w:w="3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Информация о количестве вакантных мест для приема (перевода) по каждой </w:t>
            </w:r>
            <w:r>
              <w:rPr>
                <w:sz w:val="20"/>
                <w:szCs w:val="20"/>
              </w:rPr>
              <w:t>образовательной программе, профессии, специальности, направлению подготовки (на места, финансируемые за счет бюджетных ассигнований федерального бюджета, бюджетов субъектов Российской Федерации, местных бюджетов, по договорам об образовании за счет средств</w:t>
            </w:r>
            <w:r>
              <w:rPr>
                <w:sz w:val="20"/>
                <w:szCs w:val="20"/>
              </w:rPr>
              <w:t xml:space="preserve"> физических и (или) юридических лиц)</w:t>
            </w:r>
          </w:p>
        </w:tc>
        <w:tc>
          <w:tcPr>
            <w:tcW w:w="6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по данному пункту размещена полностью на сайтах всех организаций;</w:t>
            </w:r>
          </w:p>
        </w:tc>
      </w:tr>
    </w:tbl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0EA2" w:rsidRDefault="00FB48D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Также было проанализировано наличие на официальных сайтах информации:</w:t>
      </w:r>
    </w:p>
    <w:p w:rsidR="00A20EA2" w:rsidRDefault="00FB48D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 дистанционных способах обратной связи и взаимодействия с получател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ями услуг и их функционировании: абонентский номер телефона, </w:t>
      </w:r>
    </w:p>
    <w:p w:rsidR="00A20EA2" w:rsidRDefault="00FB48D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о дистанционных способах обратной связи и взаимодействия с получателями услуг и их функционировании: адрес электронной почты,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A20EA2" w:rsidRDefault="00FB48D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 дистанционных способах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обратной связи и взаимодействия с получателями услуг и их функционировании: электронные сервисы (для подачи электронного обращения (жалобы, предложения), получения консультации по оказываемым услугам, раздел официального сайта «Часто задаваемые вопросы»),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A20EA2" w:rsidRDefault="00FB48D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 дистанционных способах обратной связи и взаимодействия с получателями услуг и их функционировании: техническая возможность выражения получателем услуг мнения о качестве условий оказания услуг организацией социальной сферы (</w:t>
      </w:r>
      <w:r>
        <w:rPr>
          <w:rFonts w:ascii="Times New Roman" w:eastAsia="Times New Roman" w:hAnsi="Times New Roman" w:cs="Times New Roman"/>
          <w:sz w:val="24"/>
          <w:szCs w:val="24"/>
        </w:rPr>
        <w:t>наличие анкеты для опроса граждан или гиперссылки на нее).</w:t>
      </w:r>
    </w:p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0EA2" w:rsidRDefault="00FB48D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Отмечен высокий уровень доступности взаимодействия с получателями услуг по телефону, электронной почте. </w:t>
      </w:r>
    </w:p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0EA2" w:rsidRDefault="00FB48D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 этом необходимо обеспечить размещение:</w:t>
      </w:r>
    </w:p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5"/>
        <w:tblW w:w="1051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630"/>
        <w:gridCol w:w="3885"/>
      </w:tblGrid>
      <w:tr w:rsidR="00A20EA2">
        <w:trPr>
          <w:trHeight w:val="2160"/>
        </w:trPr>
        <w:tc>
          <w:tcPr>
            <w:tcW w:w="6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Информации о дистанционных способах обратной связи и взаимодействия с получателями услуг и их функционировании: электронные сервисы (для подачи электронного обращения (жалобы, предложения), получения консультации по оказываемым услугам, раздел официального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сайта «Часто задаваемые вопросы»)</w:t>
            </w:r>
          </w:p>
        </w:tc>
        <w:tc>
          <w:tcPr>
            <w:tcW w:w="38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по данному пункту размещена полностью на сайтах всех организаций;</w:t>
            </w:r>
          </w:p>
        </w:tc>
      </w:tr>
    </w:tbl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0EA2" w:rsidRDefault="00FB48D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4) РЕЗУЛЬТАТЫ СБОРА, ОБОБЩЕНИЯ И АНАЛИЗА ИНФОРМАЦИИ О СООТВЕТСТВИИ СТЕНДОВ УСТАНОВЛЕННЫМ ТРЕБОВАНИЯМ В ЧАСТИ РАЗМЕЩЕНИЯ ОБЯЗАТЕЛЬНОЙ ИНФОРМАЦИ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И</w:t>
      </w:r>
    </w:p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0EA2" w:rsidRDefault="00FB48D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Перечень обязательной к размещению на стенде информации:</w:t>
      </w:r>
    </w:p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6"/>
        <w:tblW w:w="1069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695"/>
      </w:tblGrid>
      <w:tr w:rsidR="00A20EA2">
        <w:trPr>
          <w:trHeight w:val="450"/>
        </w:trPr>
        <w:tc>
          <w:tcPr>
            <w:tcW w:w="10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Информация о месте нахождения образовательной организации и ее филиалов (при наличии)</w:t>
            </w:r>
          </w:p>
          <w:p w:rsidR="00A20EA2" w:rsidRDefault="00FB48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Информация о режиме, графике работы</w:t>
            </w:r>
          </w:p>
          <w:p w:rsidR="00A20EA2" w:rsidRDefault="00FB48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Информация о контактных телефонах и об адресах электронной почты</w:t>
            </w:r>
          </w:p>
          <w:p w:rsidR="00A20EA2" w:rsidRDefault="00FB48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структуре и об органах управления образовательной организации (в том числе: наименование структурных подразделений (органов управления); фамилии, имена, отчества и должности руководителей структурных подразделений; места нахождения структурных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подразделений; адреса официальных сайтов в сети «Интернет» структурных подразделений (при наличии); адреса электронной почты структурных подразделений (при наличии)</w:t>
            </w:r>
          </w:p>
          <w:p w:rsidR="00A20EA2" w:rsidRDefault="00FB48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Лицензии на осуществление образовательной деятельности (с приложениями)</w:t>
            </w:r>
          </w:p>
          <w:p w:rsidR="00A20EA2" w:rsidRDefault="00FB48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Свидетельства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государственной аккредитации (с приложениями)</w:t>
            </w:r>
          </w:p>
          <w:p w:rsidR="00A20EA2" w:rsidRDefault="00FB48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Локальные нормативные акты по основным вопросам организации и осуществления образовательной деятельности, в том числе регламентирующие правила приема обучающихся, режим занятий обучающихся, формы, периодичн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ость и порядок текущего контроля успеваемости и промежуточной аттестации обучающихся, порядок и основания перевода, отчисления и восстановления обучающихся, порядок оформления возникновения, приостановления и прекращения отношений между образовательной орг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анизацией и обучающимися и (или) родителями (законными представителями) несовершеннолетних обучающихся.</w:t>
            </w:r>
          </w:p>
          <w:p w:rsidR="00A20EA2" w:rsidRDefault="00FB48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Правила внутреннего распорядка обучающихся, правила внутреннего трудового распорядка и коллективный договор</w:t>
            </w:r>
          </w:p>
          <w:p w:rsidR="00A20EA2" w:rsidRDefault="00FB48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Документ о порядке оказания платных образовательных услуг (при наличии), в том числе образец договора об оказании платных образовательных услуг,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документ об утверждении стоимости обучения по каждой образовательной программе*</w:t>
            </w:r>
          </w:p>
          <w:p w:rsidR="00A20EA2" w:rsidRDefault="00FB48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Информация об учебных планах реализуемых образовательных программ с приложением их копий</w:t>
            </w:r>
          </w:p>
          <w:p w:rsidR="00A20EA2" w:rsidRDefault="00FB48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Информация о реализуемых образовательных программах, в том числе о реализуемых ада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птированных образовательных программах, с указанием учебных предметов, курсов, дисциплин (модулей), практики, предусмотренных соответствующей образовательной программой, об использовании при реализации указанных образовательных программ электронного обучен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ия и дистанционных образовательных технологий (при наличии)</w:t>
            </w:r>
          </w:p>
          <w:p w:rsidR="00A20EA2" w:rsidRDefault="00FB48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Информация о руководителе образовательной организации, его заместителях, руководителях филиалов образовательной организации (при их наличии), в том числе: фамилия, имя, отчество (при наличии) руководителя, его заместителей; должность руководителя, его 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местителей; контактные телефоны; адреса электронной почты</w:t>
            </w:r>
          </w:p>
          <w:p w:rsidR="00A20EA2" w:rsidRDefault="00FB48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Информация о условиях питания обучающихся, в том числе инвалидов и лиц с ограниченными возможностями здоровья</w:t>
            </w:r>
          </w:p>
          <w:p w:rsidR="00A20EA2" w:rsidRDefault="00FB48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Информация о наличии и условиях предоставления обучающимся стипендий, мер социальной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поддержки</w:t>
            </w:r>
          </w:p>
          <w:p w:rsidR="00A20EA2" w:rsidRDefault="00FB48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Информация о наличии и порядке оказания платных образовательных услуг (при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наличии)*</w:t>
            </w:r>
            <w:proofErr w:type="gramEnd"/>
          </w:p>
          <w:p w:rsidR="00A20EA2" w:rsidRDefault="00FB48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Информация о количестве вакантных мест для приема (перевода) по каждой образовательной программе, профессии, специальности, направлению подготовки (на места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финансируемые за счет бюджетных ассигнований федерального бюджета, бюджетов субъектов Российской Федерации, местных бюджетов, по договорам об образовании за счет средств физических и (или) юридических лиц)</w:t>
            </w:r>
          </w:p>
        </w:tc>
      </w:tr>
    </w:tbl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0EA2" w:rsidRDefault="00FB48D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Размещенная на стендах информация размещена в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соответствии с утвержденным перечнем. </w:t>
      </w:r>
    </w:p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20EA2" w:rsidRDefault="00FB48D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5) РЕЗУЛЬТАТЫ СБОРА, ОБОБЩЕНИЯ И АНАЛИЗА ИНФОРМАЦИИ </w:t>
      </w:r>
    </w:p>
    <w:p w:rsidR="00A20EA2" w:rsidRDefault="00FB48D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 РЕЗУЛЬТАТАМ ОПРОСА ПОЛУЧАТЕЛЕЙ УСЛУГ</w:t>
      </w:r>
    </w:p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0EA2" w:rsidRDefault="00FB48D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Данные представлены в целом с учетом анкетирования всех организаций, участвующих в процедуре: </w:t>
      </w:r>
    </w:p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0EA2" w:rsidRDefault="00FB48D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абсолютные показатели</w:t>
      </w:r>
    </w:p>
    <w:tbl>
      <w:tblPr>
        <w:tblStyle w:val="af7"/>
        <w:tblW w:w="1041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8790"/>
        <w:gridCol w:w="1620"/>
      </w:tblGrid>
      <w:tr w:rsidR="00A20EA2">
        <w:trPr>
          <w:trHeight w:val="390"/>
        </w:trPr>
        <w:tc>
          <w:tcPr>
            <w:tcW w:w="879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Чобщ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общее число опрошенных получателей услуг</w:t>
            </w:r>
          </w:p>
        </w:tc>
        <w:tc>
          <w:tcPr>
            <w:tcW w:w="162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961</w:t>
            </w:r>
          </w:p>
        </w:tc>
      </w:tr>
      <w:tr w:rsidR="00A20EA2">
        <w:trPr>
          <w:trHeight w:val="600"/>
        </w:trPr>
        <w:tc>
          <w:tcPr>
            <w:tcW w:w="879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Устенд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число получателей услуг, удовлетворенных открытостью, полнотой и доступнос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тью информации, размещенной на информационных стендах в помещении организации</w:t>
            </w:r>
          </w:p>
        </w:tc>
        <w:tc>
          <w:tcPr>
            <w:tcW w:w="162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878</w:t>
            </w:r>
          </w:p>
        </w:tc>
      </w:tr>
      <w:tr w:rsidR="00A20EA2">
        <w:trPr>
          <w:trHeight w:val="645"/>
        </w:trPr>
        <w:tc>
          <w:tcPr>
            <w:tcW w:w="879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Усайт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число получателей услуг, удовлетворенных открытостью, полнотой и доступностью информации, размещенной на официальном сайте организации</w:t>
            </w:r>
          </w:p>
        </w:tc>
        <w:tc>
          <w:tcPr>
            <w:tcW w:w="162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837</w:t>
            </w:r>
          </w:p>
        </w:tc>
      </w:tr>
      <w:tr w:rsidR="00A20EA2">
        <w:trPr>
          <w:trHeight w:val="600"/>
        </w:trPr>
        <w:tc>
          <w:tcPr>
            <w:tcW w:w="879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Укомф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число получателей услуг, удовлетворенных комфортностью предоставления услуг организацией социальной сферы</w:t>
            </w:r>
          </w:p>
        </w:tc>
        <w:tc>
          <w:tcPr>
            <w:tcW w:w="162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796</w:t>
            </w:r>
          </w:p>
        </w:tc>
      </w:tr>
      <w:tr w:rsidR="00A20EA2">
        <w:trPr>
          <w:trHeight w:val="330"/>
        </w:trPr>
        <w:tc>
          <w:tcPr>
            <w:tcW w:w="879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Чинв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число опрошенных получателей услуг-инвалидов</w:t>
            </w:r>
          </w:p>
        </w:tc>
        <w:tc>
          <w:tcPr>
            <w:tcW w:w="162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A20EA2">
        <w:trPr>
          <w:trHeight w:val="585"/>
        </w:trPr>
        <w:tc>
          <w:tcPr>
            <w:tcW w:w="879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Удост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число получателей услуг-инвалидов, удовлетворенных доступностью услуг для инвалидов</w:t>
            </w:r>
          </w:p>
        </w:tc>
        <w:tc>
          <w:tcPr>
            <w:tcW w:w="162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A20EA2">
        <w:trPr>
          <w:trHeight w:val="870"/>
        </w:trPr>
        <w:tc>
          <w:tcPr>
            <w:tcW w:w="879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Уперв.конт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число получателей услуг, удовлетворенных доброжелательностью, вежливостью работников организации, обеспечивающих первичный контакт и информирование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получателя услуги</w:t>
            </w:r>
          </w:p>
        </w:tc>
        <w:tc>
          <w:tcPr>
            <w:tcW w:w="162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</w:tr>
      <w:tr w:rsidR="00A20EA2">
        <w:trPr>
          <w:trHeight w:val="630"/>
        </w:trPr>
        <w:tc>
          <w:tcPr>
            <w:tcW w:w="879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Уоказ.услуг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число получателей услуг, удовлетворенных доброжелательностью, вежливостью работников организации, обеспечивающих непосредственное оказание услуги</w:t>
            </w:r>
          </w:p>
        </w:tc>
        <w:tc>
          <w:tcPr>
            <w:tcW w:w="162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880</w:t>
            </w:r>
          </w:p>
        </w:tc>
      </w:tr>
      <w:tr w:rsidR="00A20EA2">
        <w:trPr>
          <w:trHeight w:val="885"/>
        </w:trPr>
        <w:tc>
          <w:tcPr>
            <w:tcW w:w="879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Увежл.дист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число получателей услуг, удовлетворенных доброжелательностью, вежливостью рабо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тников организации при использовании дистанционных форм взаимодействия</w:t>
            </w:r>
          </w:p>
        </w:tc>
        <w:tc>
          <w:tcPr>
            <w:tcW w:w="162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859</w:t>
            </w:r>
          </w:p>
        </w:tc>
      </w:tr>
      <w:tr w:rsidR="00A20EA2">
        <w:trPr>
          <w:trHeight w:val="975"/>
        </w:trPr>
        <w:tc>
          <w:tcPr>
            <w:tcW w:w="879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Уреком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число получателей услуг, которые готовы рекомендовать организацию родственникам и знакомым (могли бы ее рекомендовать, если бы была возможность выбора организации)</w:t>
            </w:r>
          </w:p>
        </w:tc>
        <w:tc>
          <w:tcPr>
            <w:tcW w:w="162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828</w:t>
            </w:r>
          </w:p>
        </w:tc>
      </w:tr>
      <w:tr w:rsidR="00A20EA2">
        <w:trPr>
          <w:trHeight w:val="630"/>
        </w:trPr>
        <w:tc>
          <w:tcPr>
            <w:tcW w:w="879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Уорг.усл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число получателей услуг, удовлетворенных организационными условиями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предоставления услуг</w:t>
            </w:r>
          </w:p>
        </w:tc>
        <w:tc>
          <w:tcPr>
            <w:tcW w:w="162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841</w:t>
            </w:r>
          </w:p>
        </w:tc>
      </w:tr>
      <w:tr w:rsidR="00A20EA2">
        <w:trPr>
          <w:trHeight w:val="645"/>
        </w:trPr>
        <w:tc>
          <w:tcPr>
            <w:tcW w:w="879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Ууд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число получателей услуг, удовлетворенных в целом условиями оказания услуг в организации социальной сферы</w:t>
            </w:r>
          </w:p>
        </w:tc>
        <w:tc>
          <w:tcPr>
            <w:tcW w:w="162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838</w:t>
            </w:r>
          </w:p>
        </w:tc>
      </w:tr>
    </w:tbl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0EA2" w:rsidRDefault="00FB48D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относительные (расчетные) показатели:</w:t>
      </w:r>
    </w:p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8"/>
        <w:tblW w:w="1041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8775"/>
        <w:gridCol w:w="1635"/>
      </w:tblGrid>
      <w:tr w:rsidR="00A20EA2">
        <w:trPr>
          <w:trHeight w:val="780"/>
        </w:trPr>
        <w:tc>
          <w:tcPr>
            <w:tcW w:w="877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получателей услуг, удовлетворенных открытостью, полнотой и доступностью информации о деятельности организации социальной сферы, размещенной на информационных стендах в помещении организации социальной сферы, на официальном сайте организации социальной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сферы</w:t>
            </w:r>
          </w:p>
        </w:tc>
        <w:tc>
          <w:tcPr>
            <w:tcW w:w="163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89,23%</w:t>
            </w:r>
          </w:p>
        </w:tc>
      </w:tr>
      <w:tr w:rsidR="00A20EA2">
        <w:trPr>
          <w:trHeight w:val="345"/>
        </w:trPr>
        <w:tc>
          <w:tcPr>
            <w:tcW w:w="877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получателей услуг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удовлетворенных комфортностью предоставления услуг организацией социальной сферы</w:t>
            </w:r>
          </w:p>
        </w:tc>
        <w:tc>
          <w:tcPr>
            <w:tcW w:w="163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82,83%</w:t>
            </w:r>
          </w:p>
        </w:tc>
      </w:tr>
      <w:tr w:rsidR="00A20EA2">
        <w:trPr>
          <w:trHeight w:val="330"/>
        </w:trPr>
        <w:tc>
          <w:tcPr>
            <w:tcW w:w="877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получателей услуг, удовлетворенных доступностью услуг для инвалидов</w:t>
            </w:r>
          </w:p>
        </w:tc>
        <w:tc>
          <w:tcPr>
            <w:tcW w:w="163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76,47%</w:t>
            </w:r>
          </w:p>
        </w:tc>
      </w:tr>
      <w:tr w:rsidR="00A20EA2">
        <w:trPr>
          <w:trHeight w:val="750"/>
        </w:trPr>
        <w:tc>
          <w:tcPr>
            <w:tcW w:w="877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получателей услуг, удовлетворенных доброжелательностью, вежливостью работников организации социальной сферы, обеспечивающих первичный контакт и информирование получателя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услуги при непосредственном обращении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организацию</w:t>
            </w:r>
          </w:p>
        </w:tc>
        <w:tc>
          <w:tcPr>
            <w:tcW w:w="163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88,45%</w:t>
            </w:r>
          </w:p>
        </w:tc>
      </w:tr>
      <w:tr w:rsidR="00A20EA2">
        <w:trPr>
          <w:trHeight w:val="570"/>
        </w:trPr>
        <w:tc>
          <w:tcPr>
            <w:tcW w:w="877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получателей услуг, удовлетворенных доброжелательностью, вежливостью работников организации социальной сферы, обеспечивающих непосредственное оказание услуги при обращении в организацию</w:t>
            </w:r>
          </w:p>
        </w:tc>
        <w:tc>
          <w:tcPr>
            <w:tcW w:w="163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91,57%</w:t>
            </w:r>
          </w:p>
        </w:tc>
      </w:tr>
      <w:tr w:rsidR="00A20EA2">
        <w:trPr>
          <w:trHeight w:val="510"/>
        </w:trPr>
        <w:tc>
          <w:tcPr>
            <w:tcW w:w="877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получателей услуг, удовлетворенных доброжелательность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ю, вежливостью работников организации социальной сферы при использовании дистанционных форм взаимодействия</w:t>
            </w:r>
          </w:p>
        </w:tc>
        <w:tc>
          <w:tcPr>
            <w:tcW w:w="163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89,39%</w:t>
            </w:r>
          </w:p>
        </w:tc>
      </w:tr>
      <w:tr w:rsidR="00A20EA2">
        <w:trPr>
          <w:trHeight w:val="585"/>
        </w:trPr>
        <w:tc>
          <w:tcPr>
            <w:tcW w:w="877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получателей услуг, которые готовы рекомендовать организацию социальной сферы родственникам и знакомым (могли бы ее рекомендовать, если бы была возможность выбора организации социальной сферы)</w:t>
            </w:r>
          </w:p>
        </w:tc>
        <w:tc>
          <w:tcPr>
            <w:tcW w:w="163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86,16%</w:t>
            </w:r>
          </w:p>
        </w:tc>
      </w:tr>
      <w:tr w:rsidR="00A20EA2">
        <w:trPr>
          <w:trHeight w:val="345"/>
        </w:trPr>
        <w:tc>
          <w:tcPr>
            <w:tcW w:w="877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получателей услуг, удовлетворенных в целом усл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овиями оказания услуг в организации социальной сферы</w:t>
            </w:r>
          </w:p>
        </w:tc>
        <w:tc>
          <w:tcPr>
            <w:tcW w:w="163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87,51%</w:t>
            </w:r>
          </w:p>
        </w:tc>
      </w:tr>
      <w:tr w:rsidR="00A20EA2">
        <w:trPr>
          <w:trHeight w:val="345"/>
        </w:trPr>
        <w:tc>
          <w:tcPr>
            <w:tcW w:w="877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получателей услуг, удовлетворенных организационными условиями предоставления услуг</w:t>
            </w:r>
          </w:p>
        </w:tc>
        <w:tc>
          <w:tcPr>
            <w:tcW w:w="163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87,20%</w:t>
            </w:r>
          </w:p>
        </w:tc>
      </w:tr>
    </w:tbl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20EA2" w:rsidRDefault="00FB48D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 ОСНОВАНИИ ВЫШЕИЗЛОЖЕННОГО РЕКОМЕНДУЕТСЯ РАССМОТРЕТЬ НА ЗАСЕДАНИИ ОБЩЕСТВЕННОГО СОВЕТА, В КОМПЕТЕНЦИЮ КОТОРОГО ВХОДЯТ ВОПРОСЫ ОРГАНИЗАЦИИ И ПРОВЕДЕНИЯ НЕЗАВИСИМОЙ ОЦЕНКИ КАЧЕСТВА УСЛОВИЙ ОКАЗАНИЯ УСЛУГ ОРГАНИЗАЦИЯМИ, СЛЕДУЮЩИЕ ВОПРОСЫ:</w:t>
      </w:r>
    </w:p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20EA2" w:rsidRDefault="00FB48D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1) ОБЩАЯ ИНФОРМАЦИЯ</w:t>
      </w:r>
    </w:p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f9"/>
        <w:tblW w:w="1069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695"/>
      </w:tblGrid>
      <w:tr w:rsidR="00A20EA2">
        <w:trPr>
          <w:trHeight w:val="450"/>
        </w:trPr>
        <w:tc>
          <w:tcPr>
            <w:tcW w:w="10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организаций, принявших участие в процедуре независимой оценки качества условий оказания услуг - 4. Среднее значение - 82,76. Максимальное значение (в баллах) - 85,92. Минимальное значение - 81,2.</w:t>
            </w:r>
          </w:p>
        </w:tc>
      </w:tr>
    </w:tbl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:rsidR="00A20EA2" w:rsidRDefault="00FB48D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2) КОЛИЧЕСТВЕННЫЕ РЕЗУЛЬТАТЫ</w:t>
      </w:r>
    </w:p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20EA2" w:rsidRDefault="00FB48D7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Подробная информация о количественных результатах прилагается в электронном виде в формате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excell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</w:p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0EA2" w:rsidRDefault="00FB48D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Также прилагается шаблон для размещения на сайте bus.gov.ru (формируется по обращению Заказчика при предоставлении шаблона).</w:t>
      </w:r>
    </w:p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:rsidR="00A20EA2" w:rsidRDefault="00FB48D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Рейтинг организаций по результатам процедуры сбора, обобщения и анализа информации о качестве условий оказания услуг организациями </w:t>
      </w:r>
    </w:p>
    <w:p w:rsidR="00A20EA2" w:rsidRDefault="00A20EA2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a"/>
        <w:tblW w:w="108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15"/>
        <w:gridCol w:w="9060"/>
        <w:gridCol w:w="825"/>
      </w:tblGrid>
      <w:tr w:rsidR="00A20EA2">
        <w:trPr>
          <w:trHeight w:val="566"/>
        </w:trPr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в рейтинге</w:t>
            </w:r>
          </w:p>
        </w:tc>
        <w:tc>
          <w:tcPr>
            <w:tcW w:w="90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</w:t>
            </w:r>
          </w:p>
        </w:tc>
        <w:tc>
          <w:tcPr>
            <w:tcW w:w="8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</w:tr>
      <w:tr w:rsidR="00A20EA2">
        <w:trPr>
          <w:trHeight w:val="566"/>
        </w:trPr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Муниципальное бюджетное учреждение дополнительного образования «Ковровская детская музыкальная школа №1»</w:t>
            </w:r>
          </w:p>
        </w:tc>
        <w:tc>
          <w:tcPr>
            <w:tcW w:w="8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85,92</w:t>
            </w:r>
          </w:p>
        </w:tc>
      </w:tr>
      <w:tr w:rsidR="00A20EA2">
        <w:trPr>
          <w:trHeight w:val="566"/>
        </w:trPr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0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Муниципальное бюджетное учреждение дополнительного образования «Детско-юношеский центр «Гелиос»</w:t>
            </w:r>
          </w:p>
        </w:tc>
        <w:tc>
          <w:tcPr>
            <w:tcW w:w="8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81,98</w:t>
            </w:r>
          </w:p>
        </w:tc>
      </w:tr>
      <w:tr w:rsidR="00A20EA2">
        <w:trPr>
          <w:trHeight w:val="566"/>
        </w:trPr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90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Муниципальное бюджетное учреждение дополнительного образования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г.Коврова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«Детская художественная школа»</w:t>
            </w:r>
          </w:p>
        </w:tc>
        <w:tc>
          <w:tcPr>
            <w:tcW w:w="8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81,92</w:t>
            </w:r>
          </w:p>
        </w:tc>
      </w:tr>
      <w:tr w:rsidR="00A20EA2">
        <w:trPr>
          <w:trHeight w:val="566"/>
        </w:trPr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0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Муниципальное бюджетное учреждение дополнительного образования «Ковровская детская школа искусств им. М.В. Иорданского»</w:t>
            </w:r>
          </w:p>
        </w:tc>
        <w:tc>
          <w:tcPr>
            <w:tcW w:w="8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81,20</w:t>
            </w:r>
          </w:p>
        </w:tc>
      </w:tr>
    </w:tbl>
    <w:p w:rsidR="00A20EA2" w:rsidRDefault="00A20EA2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20EA2" w:rsidRDefault="00FB48D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3) ОСНОВНЫЕ РЕЗ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УЛЬТАТЫ</w:t>
      </w:r>
    </w:p>
    <w:p w:rsidR="00A20EA2" w:rsidRDefault="00A20EA2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fb"/>
        <w:tblW w:w="1069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695"/>
      </w:tblGrid>
      <w:tr w:rsidR="00A20EA2">
        <w:trPr>
          <w:trHeight w:val="450"/>
        </w:trPr>
        <w:tc>
          <w:tcPr>
            <w:tcW w:w="10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организаций, принявших участие в процедуре независимой оценки качества условий оказания услуг - 4. Среднее значение - 82,76. Максимальное значение (в баллах) - 85,92. Минимальное значение - 81,2.</w:t>
            </w:r>
          </w:p>
        </w:tc>
      </w:tr>
    </w:tbl>
    <w:p w:rsidR="00A20EA2" w:rsidRDefault="00A20EA2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20EA2" w:rsidRDefault="00FB48D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4) ОСНОВНЫЕ НЕДОСТАТКИ</w:t>
      </w:r>
    </w:p>
    <w:p w:rsidR="00A20EA2" w:rsidRDefault="00A20EA2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fc"/>
        <w:tblW w:w="1069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695"/>
      </w:tblGrid>
      <w:tr w:rsidR="00A20EA2">
        <w:trPr>
          <w:trHeight w:val="450"/>
        </w:trPr>
        <w:tc>
          <w:tcPr>
            <w:tcW w:w="10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 числу основных выявле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нных недостатков можно отнести отсутствие следующих условий: оборудование входных групп пандусами (подъемными платформами); наличие выделенных стоянок для автотранспортных средств инвалидов; наличие адаптированных лифтов, поручней, расширенных дверных прое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мов; наличие сменных кресел-колясок; наличие специально оборудованных санитарно-гигиенических помещений в организации; оборудование входных групп пандусами (подъемными платформами); наличие выделенных стоянок для автотранспортных средств инвалидов; наличие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адаптированных лифтов, поручней, расширенных дверных проемов; наличие сменных кресел-колясок; наличие специально оборудованных санитарно-гигиенических помещений в организации; дублирование для инвалидов по слуху и зрению звуковой и зрительной информации;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дублирование надписей, знаков и иной текстовой и графической информации знаками, выполненными рельефно-точечным шрифтом Брайля; возможность предоставления инвалидам по слуху (слуху и зрению) услуг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сурдопереводчика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тифлосурдопереводчика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); дублирование для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инвалидов по слуху и зрению звуковой и зрительной информации; дублирование надписей, знаков и иной текстовой и графической информации знаками, выполненными рельефно-точечным шрифтом Брайля; возможность предоставления инвалидам по слуху (слуху и зрению) усл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сурдопереводчика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тифлосурдопереводчика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</w:tr>
    </w:tbl>
    <w:p w:rsidR="00A20EA2" w:rsidRDefault="00A20EA2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0EA2" w:rsidRDefault="00FB48D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5) ПРЕДЛОЖЕНИЯ ОБ УЛУЧШЕНИИ КАЧЕСТВА </w:t>
      </w:r>
    </w:p>
    <w:p w:rsidR="00A20EA2" w:rsidRDefault="00A20EA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0EA2" w:rsidRDefault="00FB48D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1. Довести полученные результаты до получателей услуг путем размещения информации в сети Интернет на предусмотренных для этой цели сайтах. Обсудить полученные результаты в трудовых коллективах.</w:t>
      </w:r>
    </w:p>
    <w:p w:rsidR="00A20EA2" w:rsidRDefault="00A20EA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20EA2" w:rsidRDefault="00FB48D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Организациям в индивидуальном порядке разработать и реализ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овать конкретные планы по устранению выявленных недостатков и повышению качества условий оказания услуг с учетом полученных результатов. Принять во внимание результаты проведенного опроса. </w:t>
      </w:r>
    </w:p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20EA2" w:rsidRDefault="00FB48D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С учетом выявленных недостатков отдельным организациям рекомен</w:t>
      </w:r>
      <w:r>
        <w:rPr>
          <w:rFonts w:ascii="Times New Roman" w:eastAsia="Times New Roman" w:hAnsi="Times New Roman" w:cs="Times New Roman"/>
          <w:sz w:val="28"/>
          <w:szCs w:val="28"/>
        </w:rPr>
        <w:t>дуется:</w:t>
      </w:r>
    </w:p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d"/>
        <w:tblW w:w="1057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745"/>
        <w:gridCol w:w="7830"/>
      </w:tblGrid>
      <w:tr w:rsidR="00A20EA2">
        <w:trPr>
          <w:trHeight w:val="1020"/>
        </w:trPr>
        <w:tc>
          <w:tcPr>
            <w:tcW w:w="27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 разместить необходимую информацию </w:t>
            </w:r>
          </w:p>
        </w:tc>
        <w:tc>
          <w:tcPr>
            <w:tcW w:w="78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официальных сайтах в соответствии с утвержденными требованиями;</w:t>
            </w:r>
          </w:p>
        </w:tc>
      </w:tr>
    </w:tbl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e"/>
        <w:tblW w:w="1057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730"/>
        <w:gridCol w:w="7845"/>
      </w:tblGrid>
      <w:tr w:rsidR="00A20EA2">
        <w:trPr>
          <w:trHeight w:val="700"/>
        </w:trPr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3.2. обеспечить комфортные условия оказания услуг:</w:t>
            </w:r>
          </w:p>
        </w:tc>
        <w:tc>
          <w:tcPr>
            <w:tcW w:w="7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зоны отдыха (ожидания);</w:t>
            </w:r>
          </w:p>
        </w:tc>
      </w:tr>
    </w:tbl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"/>
        <w:tblW w:w="1057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715"/>
        <w:gridCol w:w="7860"/>
      </w:tblGrid>
      <w:tr w:rsidR="00A20EA2">
        <w:trPr>
          <w:trHeight w:val="1260"/>
        </w:trPr>
        <w:tc>
          <w:tcPr>
            <w:tcW w:w="27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3.3. принять меры по оборудованию территории, прилегающей к зданиям организации, и помещений с учетом доступности для инвалидов:</w:t>
            </w:r>
          </w:p>
        </w:tc>
        <w:tc>
          <w:tcPr>
            <w:tcW w:w="78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 входных групп пандусами (подъемными платформами); наличие выделенных стоянок для автотранспортных средств инвалидо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в; наличие адаптированных лифтов, поручней, расширенных дверных проемов; наличие сменных кресел-колясок; наличие специально оборудованных санитарно-гигиенических помещений в организации;</w:t>
            </w:r>
          </w:p>
        </w:tc>
      </w:tr>
    </w:tbl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0"/>
        <w:tblW w:w="1057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700"/>
        <w:gridCol w:w="7875"/>
      </w:tblGrid>
      <w:tr w:rsidR="00A20EA2">
        <w:trPr>
          <w:trHeight w:val="1800"/>
        </w:trPr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3.4. принять меры по обеспечению условий доступности, позволяющих инвалидам получать услуги наравне с другими:</w:t>
            </w:r>
          </w:p>
        </w:tc>
        <w:tc>
          <w:tcPr>
            <w:tcW w:w="7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0EA2" w:rsidRDefault="00FB48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дублирование для инвалидов по слуху и зрению звуковой и зрительной информации; возможность предоставления инвалидам по слуху (слуху и зрению) усл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сурдопереводчика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тифлосурдопереводчика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 альтернативной версии сайта организации для инвалидов по зрению; помощь, оказываемая работниками организации, прошедшими необходимое обучение (инструктирование), по сопровождению инвалидов в помещении организаци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и;</w:t>
            </w:r>
          </w:p>
        </w:tc>
      </w:tr>
    </w:tbl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0EA2" w:rsidRDefault="00FB48D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1"/>
        <w:tblW w:w="107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A20EA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ИНДИВИДУАЛЬНЫЕ РЕЗУЛЬТАТЫ. ОРГАНИЗАЦИЯ: Муниципальное бюджетное учреждение дополнительного образования «Ковровская детская музыкальная школа №1»</w:t>
            </w:r>
          </w:p>
        </w:tc>
      </w:tr>
    </w:tbl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aff2"/>
        <w:tblW w:w="107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A20EA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ИТОГОВЫЕ И ИНЫЕ ПОКАЗАТЕЛИ ОЦЕНКИ: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- 85,92; Численность обучающихся - 662;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Чобщ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- 323; Доля респондентов - 0,49; К1 - 96,8;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Пинф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- 100;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Инорм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- 46;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Инорм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- 16;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Истенд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- 16;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Исайт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- 46;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Пдист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- 100;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Тдист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- 30;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Сдист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- 4;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Поткруд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- 92;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Устенд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- 294; - 29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8; К2 - 91,5;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Пкомф.усл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- 100;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Ткомф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- 20;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Скомф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- 5;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Укомф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- 269;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Пкомфуд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- 83; К3 - 64,8;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Поргдост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- 60;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Торгдост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- 20;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Соргдост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- 3;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Пуслугдост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- 60;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Туслугдост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- 20;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Суслугдост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- 3;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Пдостуд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- 76;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Чинв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- 13;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Удост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- 17; К4 - 87,6;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Пперв.конт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уд - 84;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ерв.конт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- 271;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Показ.услугуд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- 91;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Уоказ.услуг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- 294;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Пвежл.дистуд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- 88;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Увежл.дист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- 284; К5 - 88,9;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Преком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- 84;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Уреком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- 272;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Уорг.усл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- 293;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Порг.услуд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- 91;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Ууд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- 295; Пуд - 91;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Ууд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- 295; Пуд - 91. Сокращения и пояснения приведены на странице 2.</w:t>
            </w:r>
          </w:p>
        </w:tc>
      </w:tr>
    </w:tbl>
    <w:p w:rsidR="00A20EA2" w:rsidRDefault="00A20EA2">
      <w:pPr>
        <w:spacing w:line="240" w:lineRule="auto"/>
        <w:ind w:left="720"/>
        <w:jc w:val="both"/>
        <w:rPr>
          <w:rFonts w:ascii="Times New Roman" w:eastAsia="Times New Roman" w:hAnsi="Times New Roman" w:cs="Times New Roman"/>
        </w:rPr>
      </w:pPr>
    </w:p>
    <w:tbl>
      <w:tblPr>
        <w:tblStyle w:val="aff3"/>
        <w:tblW w:w="107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A20EA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ожность предоставления инвалидам по слуху (слуху и зрению) услуг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сурдопереводчика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тифлосурдопереводчика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 - нет; наличие альтернативной версии сайта организации для инвалидов по зрению - да; Обеспечение в организации условий доступности, позволяющих инвали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дому - да.</w:t>
            </w:r>
          </w:p>
        </w:tc>
      </w:tr>
    </w:tbl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aff4"/>
        <w:tblW w:w="107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A20EA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 РАЗМЕЩЕННОЙ НА САЙТЕ ИНФОРМАЦИИ: 1. Информация о дате создания образовательной организации - да; 2. Информация об учредителе, учредителях образовательной организации - да; 3. Информация о месте нахождения образовательной организации и 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 филиалов (при наличии) - да; 4. Информация о режиме, графике работы - да; 5. Информация о контактных телефонах и об адресах электронной почты - да; 7. Сведения о положениях о структурных подразделениях (об органах управления) с приложением копий указанны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 положений (при их наличии))* - да; 8. Устав образовательной организации - да; 9. Лицензии на осуществление образовательной деятельности (с приложениями) - да; 10. Свидетельства о государственной аккредитации (с приложениями) - да; 11. План финансово-хозя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йственной деятельности образовательной организации, утвержденного в установленном законодательством Российской Федерации порядке, или бюджетные сметы образовательной организации - да; 12. Локальные нормативные акты по основным вопросам организации и осущес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твления образовательной деятельности, в том числе регламентирующие правила приема обучающихся, режим занятий обучающихся, формы, периодичность и порядок текущего контроля успеваемости и промежуточной аттестации обучающихся, порядок и основания перевода, 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числения и восстановления обучающихся, порядок оформления возникновения, приостановления и прекращения отношений между образовательной организацией и обучающимися и (или) родителями (законными представителями) несовершеннолетних обучающихся. - да; 13. Прав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ила внутреннего распорядка обучающихся, правила внутреннего трудового распорядка и коллективный договор - да; 14. Отчет о результатах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самообследования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да; 15. Документ о порядке оказания платных образовательных услуг (при наличии), в том числе образец до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говора об оказании платных образовательных услуг, документ об утверждении стоимости обучения по каждой образовательной программе* - да; 16. Предписания органов, осуществляющих государственный контроль (надзор) в сфере образования, отчеты об исполнении таки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 предписаний (при наличии)* - да; 17. Информация о реализуемых уровнях образования - да; 18. Информация о формах обучения - да; 19. Информация о нормативных сроках обучения - да; 20. Информация о сроке действия государственной аккредитации образовательных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программ (при наличии государственной аккредитации) - да; 21. Информация об описании образовательных программ с приложением их копий - да; 22. Информация об учебных планах реализуемых образовательных программ с приложением их копий - да; 23. Аннотации к 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абочим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программам дисциплин (по каждой дисциплине в составе образовательной программы) с приложением их копий (при наличии) - да; 24. Информация о календарных учебных графиках с приложением их копий - да; 25. Информация о методических и иных документах, ра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зработанных образовательной организацией для обеспечения образовательного процесса - да; 26. Информация о реализуемых образовательных программах, в том числе о реализуемых адаптированных образовательных программах, с указанием учебных предметов, курсов, ди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сциплин (модулей), практики, предусмотренных соответствующей образовательной программой, об использовании при реализации указанных образовательных программ электронного обучения и дистанционных образовательных технологий (при наличии) - да; 27. Информация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 численности обучающихся по реализуемым образовательным программам за счет бюджетных ассигнований федерального бюджета, бюджетов субъектов Российской Федерации, местных бюджетов и по договорам об образовании за счет средств физических и (или) юридических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лиц - да; 28. Информация о языках, на которых осуществляется образование (обучение) - да; 29. Образовательные организации, реализующие общеобразовательные программы, дополнительно указывают наименование образовательной программы* - да; 30. Уровень образова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ния - да; 31. Информация о федеральных государственных образовательных стандартах и об образовательных стандартах с приложением их копий (при наличии). Допускается вместо копий федеральных государственных образовательных стандартов и образовательных станда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ртов размещать гиперссылки на соответствующие документы на сайте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Минобрнауки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России - да; 33. Информация о персональном составе педагогических работников с указанием уровня образования, квалификации и опыта работы, в том числе: фамилия, имя, отчество (при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наличии) работника; занимаемая должность (должности); преподаваемые дисциплины; ученая степень (при наличии); ученое звание (при наличии); наименование направления подготовки и (или) специальности; данные о повышении квалификации и (или) профессиональной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ереподготовке (при наличии); общий стаж работы; стаж работы по специальности - да; 34. Информация о материально-техническом обеспечении образовательной деятельности (в том числе: наличие оборудованных учебных кабинетов, объектов для проведения практических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занятий, библиотек, объектов спорта, средств обучения и воспитания, в том числе приспособленных для использования инвалидами и лицами с ограниченными возможностями здоровья; - да; 35. Информация о обеспечении доступа в здания образовательной организации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нвалидов и лиц с ограниченными возможностями здоровья - да; 36. Информация о условиях питания обучающихся, в том числе инвалидов и лиц с ограниченными возможностями здоровья - да; 37. Информация об условиях охраны здоровья обучающихся, в том числе инвалидо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и лиц с ограниченными возможностями здоровья - да; 38. Информация о доступе к информационным системам и информационно-телекоммуникационным сетям, в том числе приспособленным для использования инвалидами и лицами с ограниченными возможностями здоровья; -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да; 39. Информация об электронных образовательных ресурсах, к которым обеспечивается доступ обучающихся, в том числе приспособленные для использования инвалидами и лицами с ограниченными возможностями здоровья - да; 40. Информация о наличии специальных тех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нических средств обучения коллективного и индивидуального пользования для инвалидов и лиц с ограниченными возможностями здоровья - да; 41. Информация о наличии и условиях предоставления обучающимся стипендий, мер социальной поддержки - да; 42. Информация 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наличии общежития, интерната, в том числе приспособленных для использования инвалидами и лицами с ограниченными возможностями здоровья, количестве жилых помещений в общежитии, интернате для иногородних обучающихся, формировании платы за проживание в общеж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итии (при наличии)* - да; 43. Информация о наличии и порядке оказания платных образовательных услуг (при наличии)* - да; 44. Информация об объеме образовательной деятельности, финансовое обеспечение которой осуществляется за счет бюджетных ассигнований фед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ерального бюджета, бюджетов субъектов Российской Федерации, местных бюджетов, по договорам об образовании за счет средств физических и (или) юридических лиц - да; 45. Информация о поступлении финансовых и материальных средств и об их расходовании по итогам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финансового года - да; 46. Информация о количестве вакантных мест для приема (перевода) по каждой образовательной программе, профессии, специальности, направлению подготовки (на места, финансируемые за счет бюджетных ассигнований федерального бюджета, бюд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жетов субъектов Российской Федерации, местных бюджетов, по договорам об образовании за счет средств физических и (или) юридических лиц) - да.</w:t>
            </w:r>
          </w:p>
          <w:p w:rsidR="00A20EA2" w:rsidRDefault="00FB48D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 РАЗМЕЩЕННОЙ НА СТЕНДЕ ИНФОРМАЦИИ: недостатки не выявлены.</w:t>
            </w:r>
          </w:p>
        </w:tc>
      </w:tr>
    </w:tbl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</w:p>
    <w:tbl>
      <w:tblPr>
        <w:tblStyle w:val="aff5"/>
        <w:tblW w:w="107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A20EA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дублирование для инвалидов по слух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сурдопереводчика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тифлосурдопереводчика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); ПРИМЕЧАНИЕ: Информац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aff6"/>
        <w:tblW w:w="107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A20EA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ИНДИВИДУАЛЬНЫЕ РЕЗУЛЬТАТЫ. ОРГАНИЗАЦИЯ: Муниципальное бюджетное учреждение дополнительного образования «Ковровская детская школа искусств им. М.В. Иорданского»</w:t>
            </w:r>
          </w:p>
        </w:tc>
      </w:tr>
    </w:tbl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aff7"/>
        <w:tblW w:w="107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A20EA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ИТОГОВЫЕ И ИНЫЕ ПОКАЗАТЕЛИ ОЦЕНКИ: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- 81,2; Численность обучающихся - 523;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Чобщ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- 120; Доля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респондентов - 0,23; К1 - 94;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Пинф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- 100;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Инорм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- 46;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Инорм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- 16;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Истенд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- 16;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Исайт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- 46;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Пдист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- 100;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Тдист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- 30;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Сдист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- 4;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Поткруд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- 85;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Устенд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- 105; - 100; К2 - 94;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Пкомф.усл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- 100;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Ткомф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- 20;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Скомф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- 5;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Укомф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- 106;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Пкомфуд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- 88; К3 - 45,1;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Поргдос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- 40;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Торгдост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- 20;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Соргдост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- 2;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Пуслугдост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- 40;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Туслугдост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- 20;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Суслугдост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- 2;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Пдостуд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- 57;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Чинв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- 4;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Удост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- 7; К4 - 87,2;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Пперв.конт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уд - 91;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Уперв.конт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- 109;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Показ.услугуд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- 82;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Уоказ.услуг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- 98;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Пвежл.дистуд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- 90;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Увежл.дист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- 108; К5 - 85,7;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Преком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- 82;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Уреком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- 99;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Уорг.усл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- 106;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Порг.услуд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- 88;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Ууд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- 105; Пуд - 87;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Ууд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- 105; Пуд - 87. Сокращения и пояснения приведены на странице 2.</w:t>
            </w:r>
          </w:p>
        </w:tc>
      </w:tr>
    </w:tbl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aff8"/>
        <w:tblW w:w="107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A20EA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можность предоставления инвалидам по слуху (слуху и зрению) услуг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сурдопереводчика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тифлосурдопереводчика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 - нет; наличие альтернативной версии сайта организации для инвалидов по зрению - да; Обеспечение в организации условий доступности, позволяющих инвал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 дому - да.</w:t>
            </w:r>
          </w:p>
        </w:tc>
      </w:tr>
    </w:tbl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aff9"/>
        <w:tblW w:w="107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A20EA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 РАЗМЕЩЕННОЙ НА САЙТЕ ИНФОРМАЦИИ: 1. Информация о дате создания образовательной организации - да; 2. Информация об учредителе, учредителях образовательной организации - да; 3. Информация о месте нахождения образовательной организации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ее филиалов (при наличии) - да; 4. Информация о режиме, графике работы - да; 5. Информация о контактных телефонах и об адресах электронной почты - да; 7. Сведения о положениях о структурных подразделениях (об органах управления) с приложением копий указан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ных положений (при их наличии))* - да; 8. Устав образовательной организации - да; 9. Лицензии на осуществление образовательной деятельности (с приложениями) - да; 10. Свидетельства о государственной аккредитации (с приложениями) - да; 11. План финансово-хо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зяйственной деятельности образовательной организации, утвержденного в установленном законодательством Российской Федерации порядке, или бюджетные сметы образовательной организации - да; 12. Локальные нормативные акты по основным вопросам организации и осущ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ествления образовательной деятельности, в том числе регламентирующие правила приема обучающихся, режим занятий обучающихся, формы, периодичность и порядок текущего контроля успеваемости и промежуточной аттестации обучающихся, порядок и основания перевода,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отчисления и восстановления обучающихся, порядок оформления возникновения, приостановления и прекращения отношений между образовательной организацией и обучающимися и (или) родителями (законными представителями) несовершеннолетних обучающихся. - да; 13. Пр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авила внутреннего распорядка обучающихся, правила внутреннего трудового распорядка и коллективный договор - да; 14. Отчет о результатах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самообследования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да; 15. Документ о порядке оказания платных образовательных услуг (при наличии), в том числе образец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договора об оказании платных образовательных услуг, документ об утверждении стоимости обучения по каждой образовательной программе* - да; 16. Предписания органов, осуществляющих государственный контроль (надзор) в сфере образования, отчеты об исполнении 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ких предписаний (при наличии)* - да; 17. Информация о реализуемых уровнях образования - да; 18. Информация о формах обучения - да; 19. Информация о нормативных сроках обучения - да; 20. Информация о сроке действия государственной аккредитации образовательн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ых программ (при наличии государственной аккредитации) - да; 21. Информация об описании образовательных программ с приложением их копий - да; 22. Информация об учебных планах реализуемых образовательных программ с приложением их копий - да; 23. Аннотации 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рабочим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программам дисциплин (по каждой дисциплине в составе образовательной программы) с приложением их копий (при наличии) - да; 24. Информация о календарных учебных графиках с приложением их копий - да; 25. Информация о методических и иных документах,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разработанных образовательной организацией для обеспечения образовательного процесса - да; 26. Информация о реализуемых образовательных программах, в том числе о реализуемых адаптированных образовательных программах, с указанием учебных предметов, курсов,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дисциплин (модулей), практики, предусмотренных соответствующей образовательной программой, об использовании при реализации указанных образовательных программ электронного обучения и дистанционных образовательных технологий (при наличии) - да; 27. Информаци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 о численности обучающихся по реализуемым образовательным программам за счет бюджетных ассигнований федерального бюджета, бюджетов субъектов Российской Федерации, местных бюджетов и по договорам об образовании за счет средств физических и (или) юридически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 лиц - да; 28. Информация о языках, на которых осуществляется образование (обучение) - да; 29. Образовательные организации, реализующие общеобразовательные программы, дополнительно указывают наименование образовательной программы* - да; 30. Уровень образо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вания - да; 31. Информация о федеральных государственных образовательных стандартах и об образовательных стандартах с приложением их копий (при наличии). Допускается вместо копий федеральных государственных образовательных стандартов и образовательных стан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дартов размещать гиперссылки на соответствующие документы на сайте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Минобрнауки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России - да; 33. Информация о персональном составе педагогических работников с указанием уровня образования, квалификации и опыта работы, в том числе: фамилия, имя, отчество (пр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 наличии) работника; занимаемая должность (должности); преподаваемые дисциплины; ученая степень (при наличии); ученое звание (при наличии); наименование направления подготовки и (или) специальности; данные о повышении квалификации и (или) профессиональной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переподготовке (при наличии); общий стаж работы; стаж работы по специальности - да; 34. Информация о материально-техническом обеспечении образовательной деятельности (в том числе: наличие оборудованных учебных кабинетов, объектов для проведения практическ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их занятий, библиотек, объектов спорта, средств обучения и воспитания, в том числе приспособленных для использования инвалидами и лицами с ограниченными возможностями здоровья; - да; 35. Информация о обеспечении доступа в здания образовательной организации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инвалидов и лиц с ограниченными возможностями здоровья - да; 36. Информация о условиях питания обучающихся, в том числе инвалидов и лиц с ограниченными возможностями здоровья - да; 37. Информация об условиях охраны здоровья обучающихся, в том числе инвали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дов и лиц с ограниченными возможностями здоровья - да; 38. Информация о доступе к информационным системам и информационно-телекоммуникационным сетям, в том числе приспособленным для использования инвалидами и лицами с ограниченными возможностями здоровья;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да; 39. Информация об электронных образовательных ресурсах, к которым обеспечивается доступ обучающихся, в том числе приспособленные для использования инвалидами и лицами с ограниченными возможностями здоровья - да; 40. Информация о наличии специальных 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ехнических средств обучения коллективного и индивидуального пользования для инвалидов и лиц с ограниченными возможностями здоровья - да; 41. Информация о наличии и условиях предоставления обучающимся стипендий, мер социальной поддержки - да; 42. Информация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 наличии общежития, интерната, в том числе приспособленных для использования инвалидами и лицами с ограниченными возможностями здоровья, количестве жилых помещений в общежитии, интернате для иногородних обучающихся, формировании платы за проживание в общ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ежитии (при наличии)* - да; 43. Информация о наличии и порядке оказания платных образовательных услуг (при наличии)* - да; 44. Информация об объеме образовательной деятельности, финансовое обеспечение которой осуществляется за счет бюджетных ассигнований ф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едерального бюджета, бюджетов субъектов Российской Федерации, местных бюджетов, по договорам об образовании за счет средств физических и (или) юридических лиц - да; 45. Информация о поступлении финансовых и материальных средств и об их расходовании по итог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ам финансового года - да; 46. Информация о количестве вакантных мест для приема (перевода) по каждой образовательной программе, профессии, специальности, направлению подготовки (на места, финансируемые за счет бюджетных ассигнований федерального бюджета, 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юджетов субъектов Российской Федерации, местных бюджетов, по договорам об образовании за счет средств физических и (или) юридических лиц) - да.</w:t>
            </w:r>
          </w:p>
          <w:p w:rsidR="00A20EA2" w:rsidRDefault="00FB48D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 РАЗМЕЩЕННОЙ НА СТЕНДЕ ИНФОРМАЦИИ: недостатки не выявлены.</w:t>
            </w:r>
          </w:p>
        </w:tc>
      </w:tr>
    </w:tbl>
    <w:p w:rsidR="00A20EA2" w:rsidRDefault="00FB48D7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 </w:t>
      </w:r>
    </w:p>
    <w:tbl>
      <w:tblPr>
        <w:tblStyle w:val="affa"/>
        <w:tblW w:w="107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A20EA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наличие сменных кресел-колясок;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идам получать услуги наравне с другими: возможность предоставления инвалидам по слуху (слуху и зрению) услуг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сурдопереводчика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тифлосурдопереводчика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); ПРИМЕЧАНИЕ: Информация в данном разделе носит рекомендательный характер. Рекомендации вносятся и утвержда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ются Общественным советом.</w:t>
            </w:r>
          </w:p>
        </w:tc>
      </w:tr>
    </w:tbl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affb"/>
        <w:tblW w:w="107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A20EA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ИНДИВИДУАЛЬНЫЕ РЕЗУЛЬТАТЫ. ОРГАНИЗАЦИЯ: Муниципальное бюджетное учреждение дополнительного образования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г.Коврова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«Детская художественная школа»</w:t>
            </w:r>
          </w:p>
        </w:tc>
      </w:tr>
    </w:tbl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affc"/>
        <w:tblW w:w="107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A20EA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ИТОГОВЫЕ И ИНЫЕ ПОКАЗАТЕЛИ ОЦЕНКИ: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- 81,92; Численность обучающихся - 310;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Чобщ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- 136; Доля респондентов -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0,44; К1 - 95,2;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Пинф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- 100;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Инорм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- 46;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Инорм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- 16;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Истенд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- 16;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Исайт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- 46;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Пдист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- 100;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Тдист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- 30;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Сдист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- 4;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Поткруд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- 88;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Устенд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- 119; - 121; К2 - 91;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Пкомф.усл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- 100;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Ткомф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- 20;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Скомф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- 5;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Укомф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- 111;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Пкомфуд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- 82; К3 - 41,8;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Поргдост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- 0;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Торгдо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- 20;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Соргдост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- 0;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Пуслугдост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- 40;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Туслугдост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- 20;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Суслугдост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- 2;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Пдостуд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- 86;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Чинв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- 6;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Удост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- 7; К4 - 89,8;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Пперв.конт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уд - 84;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Уперв.конт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- 114;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Показ.услугуд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- 93;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Уоказ.услуг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- 127;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Пвежл.дистуд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- 95;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Увежл.дист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- 129; К5 - 91,8;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Преком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- 91;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Уреком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- 124;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Уорг.усл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- 122;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Порг.услуд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- 90;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Ууд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- 127; Пуд - 93;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Ууд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- 127; Пуд - 93. Сокращения и пояснения приведены на странице 2.</w:t>
            </w:r>
          </w:p>
        </w:tc>
      </w:tr>
    </w:tbl>
    <w:p w:rsidR="00A20EA2" w:rsidRDefault="00A20EA2">
      <w:pPr>
        <w:spacing w:line="240" w:lineRule="auto"/>
        <w:ind w:left="720"/>
        <w:jc w:val="both"/>
        <w:rPr>
          <w:rFonts w:ascii="Times New Roman" w:eastAsia="Times New Roman" w:hAnsi="Times New Roman" w:cs="Times New Roman"/>
        </w:rPr>
      </w:pPr>
    </w:p>
    <w:tbl>
      <w:tblPr>
        <w:tblStyle w:val="affd"/>
        <w:tblW w:w="107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A20EA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озможность предоставления инвалидам по слуху (слуху и зрению) услуг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сурдопереводчика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тифлосурдопереводчика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 - нет; наличие альтернативной версии сайта организации для инвалидов по зрению - да; Обеспечение в организации условий доступности, позволяющих инв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на дому - нет.</w:t>
            </w:r>
          </w:p>
        </w:tc>
      </w:tr>
    </w:tbl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affe"/>
        <w:tblW w:w="107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A20EA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АНАЛИЗ РАЗМЕЩЕННОЙ НА САЙТЕ ИНФОРМАЦИИ: 1. Информация о дате создания образовательной организации - да; 2. Информация об учредителе, учредителях образовательной организации - да; 3. Информация о месте нахождения образовательной организации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ее филиалов (при наличии) - да; 4. Информация о режиме, графике работы - да; 5. Информация о контактных телефонах и об адресах электронной почты - да; 7. Сведения о положениях о структурных подразделениях (об органах управления) с приложением копий указ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анных положений (при их наличии))* - да; 8. Устав образовательной организации - да; 9. Лицензии на осуществление образовательной деятельности (с приложениями) - да; 10. Свидетельства о государственной аккредитации (с приложениями) - да; 11. План финансово-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хозяйственной деятельности образовательной организации, утвержденного в установленном законодательством Российской Федерации порядке, или бюджетные сметы образовательной организации - да; 12. Локальные нормативные акты по основным вопросам организации и ос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уществления образовательной деятельности, в том числе регламентирующие правила приема обучающихся, режим занятий обучающихся, формы, периодичность и порядок текущего контроля успеваемости и промежуточной аттестации обучающихся, порядок и основания перевода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отчисления и восстановления обучающихся, порядок оформления возникновения, приостановления и прекращения отношений между образовательной организацией и обучающимися и (или) родителями (законными представителями) несовершеннолетних обучающихся. - да; 13.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Правила внутреннего распорядка обучающихся, правила внутреннего трудового распорядка и коллективный договор - да; 14. Отчет о результатах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самообследования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да; 15. Документ о порядке оказания платных образовательных услуг (при наличии), в том числе образе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ц договора об оказании платных образовательных услуг, документ об утверждении стоимости обучения по каждой образовательной программе* - да; 16. Предписания органов, осуществляющих государственный контроль (надзор) в сфере образования, отчеты об исполнении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таких предписаний (при наличии)* - да; 17. Информация о реализуемых уровнях образования - да; 18. Информация о формах обучения - да; 19. Информация о нормативных сроках обучения - да; 20. Информация о сроке действия государственной аккредитации образовател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ьных программ (при наличии государственной аккредитации) - да; 21. Информация об описании образовательных программ с приложением их копий - да; 22. Информация об учебных планах реализуемых образовательных программ с приложением их копий - да; 23. Аннотации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 рабочим программам дисциплин (по каждой дисциплине в составе образовательной программы) с приложением их копий (при наличии) - да; 24. Информация о календарных учебных графиках с приложением их копий - да; 25. Информация о методических и иных документах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разработанных образовательной организацией для обеспечения образовательного процесса - да; 26. Информация о реализуемых образовательных программах, в том числе о реализуемых адаптированных образовательных программах, с указанием учебных предметов, курсов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дисциплин (модулей), практики, предусмотренных соответствующей образовательной программой, об использовании при реализации указанных образовательных программ электронного обучения и дистанционных образовательных технологий (при наличии) - да; 27. Информа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ция о численности обучающихся по реализуемым образовательным программам за счет бюджетных ассигнований федерального бюджета, бюджетов субъектов Российской Федерации, местных бюджетов и по договорам об образовании за счет средств физических и (или) юридичес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ких лиц - да; 28. Информация о языках, на которых осуществляется образование (обучение) - да; 29. Образовательные организации, реализующие общеобразовательные программы, дополнительно указывают наименование образовательной программы* - да; 30. Уровень обра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зования - да; 31. Информация о федеральных государственных образовательных стандартах и об образовательных стандартах с приложением их копий (при наличии). Допускается вместо копий федеральных государственных образовательных стандартов и образовательных ст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андартов размещать гиперссылки на соответствующие документы на сайте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Минобрнауки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России - да; 33. Информация о персональном составе педагогических работников с указанием уровня образования, квалификации и опыта работы, в том числе: фамилия,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имя, отчество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при наличии) работника; занимаемая должность (должности); преподаваемые дисциплины; ученая степень (при наличии); ученое звание (при наличии); наименование направления подготовки и (или) специальности; данные о повышении квалификации и (или) профессиональн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ой переподготовке (при наличии); общий стаж работы; стаж работы по специальности - да; 34. Информация о материально-техническом обеспечении образовательной деятельности (в том числе: наличие оборудованных учебных кабинетов, объектов для проведения практиче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ских занятий, библиотек, объектов спорта, средств обучения и воспитания, в том числе приспособленных для использования инвалидами и лицами с ограниченными возможностями здоровья; - да; 35. Информация о обеспечении доступа в здания образовательной организац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ии инвалидов и лиц с ограниченными возможностями здоровья - да; 36. Информация о условиях питания обучающихся, в том числе инвалидов и лиц с ограниченными возможностями здоровья - да; 37. Информация об условиях охраны здоровья обучающихся, в том числе инва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лидов и лиц с ограниченными возможностями здоровья - да; 38. Информация о доступе к информационным системам и информационно-телекоммуникационным сетям, в том числе приспособленным для использования инвалидами и лицами с ограниченными возможностями здоровья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; - да; 39. Информация об электронных образовательных ресурсах, к которым обеспечивается доступ обучающихся, в том числе приспособленные для использования инвалидами и лицами с ограниченными возможностями здоровья - да; 40. Информация о наличии специальных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технических средств обучения коллективного и индивидуального пользования для инвалидов и лиц с ограниченными возможностями здоровья - да; 41. Информация о наличии и условиях предоставления обучающимся стипендий, мер социальной поддержки - да; 42. Информац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ия о наличии общежития, интерната, в том числе приспособленных для использования инвалидами и лицами с ограниченными возможностями здоровья, количестве жилых помещений в общежитии, интернате для иногородних обучающихся, формировании платы за проживание в 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бщежитии (при наличии)* - да; 43. Информация о наличии и порядке оказания платных образовательных услуг (при наличии)* - да; 44. Информация об объеме образовательной деятельности, финансовое обеспечение которой осуществляется за счет бюджетных ассигнований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федерального бюджета, бюджетов субъектов Российской Федерации, местных бюджетов, по договорам об образовании за счет средств физических и (или) юридических лиц - да; 45. Информация о поступлении финансовых и материальных средств и об их расходовании по ит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огам финансового года - да; 46. Информация о количестве вакантных мест для приема (перевода) по каждой образовательной программе, профессии, специальности, направлению подготовки (на места, финансируемые за счет бюджетных ассигнований федерального бюджета,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бюджетов субъектов Российской Федерации, местных бюджетов, по договорам об образовании за счет средств физических и (или) юридических лиц) - да.</w:t>
            </w:r>
          </w:p>
          <w:p w:rsidR="00A20EA2" w:rsidRDefault="00FB48D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АНАЛИЗ РАЗМЕЩЕННОЙ НА СТЕНДЕ ИНФОРМАЦИИ: недостатки не выявлены.</w:t>
            </w:r>
          </w:p>
        </w:tc>
      </w:tr>
    </w:tbl>
    <w:p w:rsidR="00A20EA2" w:rsidRDefault="00FB48D7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 </w:t>
      </w:r>
    </w:p>
    <w:tbl>
      <w:tblPr>
        <w:tblStyle w:val="afff"/>
        <w:tblW w:w="107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A20EA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сурдопереводчика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тифлосурдоперевод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чика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afff0"/>
        <w:tblW w:w="107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A20EA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ИНДИВИДУАЛЬНЫЕ РЕЗУЛЬТАТЫ. ОРГАНИЗАЦИЯ: Муниципальное бюджетное учреждение дополнительного образования «Детско-юношеский центр «Гелиос»</w:t>
            </w:r>
          </w:p>
        </w:tc>
      </w:tr>
    </w:tbl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afff1"/>
        <w:tblW w:w="107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A20EA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ИТОГОВЫЕ И ИНЫЕ ПОКАЗАТЕЛИ ОЦЕНКИ: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- 81,98; Численность обучающихся - 683;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Чобщ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- 382; Доля респондентов - 0,56; К1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- 95,6;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Пинф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- 100;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Инорм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- 46;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Инорм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- 16;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Истенд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- 16;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Исайт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- 46;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Пдист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- 100;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Тдист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- 30;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Сдист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- 4;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Поткруд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- 89;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Устенд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- 360; - 318; К2 - 90,5;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Пкомф.усл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- 100;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Ткомф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- 20;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Скомф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- 5;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Укомф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- 310;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Пкомфуд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- 81; К3 - 48;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Поргдост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- 0;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Торгдост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- 20;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Соргдост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- 0;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Пуслугдост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- 60;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Туслугдост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- 20;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Суслугдост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- 3;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Пдостуд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- 80;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Чинв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- 16;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Удост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- 20; К4 - 92,4;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Пперв.конт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уд - 93;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Уперв.конт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- 356;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Показ.услугуд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- 94;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Уоказ.услуг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- 361;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Пвежл.дистуд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- 88;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Увежл.дист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- 338; К5 - 83,4;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Преком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- 87;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Уреко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- 333;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Уорг.усл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- 320;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Порг.услуд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- 84;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Ууд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- 311; Пуд - 81;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Ууд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- 311; Пуд - 81. Сокращения и пояснения приведены на странице 2.</w:t>
            </w:r>
          </w:p>
        </w:tc>
      </w:tr>
    </w:tbl>
    <w:p w:rsidR="00A20EA2" w:rsidRDefault="00A20EA2">
      <w:pPr>
        <w:spacing w:line="240" w:lineRule="auto"/>
        <w:ind w:left="720"/>
        <w:jc w:val="both"/>
        <w:rPr>
          <w:rFonts w:ascii="Times New Roman" w:eastAsia="Times New Roman" w:hAnsi="Times New Roman" w:cs="Times New Roman"/>
        </w:rPr>
      </w:pPr>
    </w:p>
    <w:tbl>
      <w:tblPr>
        <w:tblStyle w:val="afff2"/>
        <w:tblW w:w="107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A20EA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наличие зоны отдыха (ожидания) - да; наличие и понятность навигации внутри организации - да; наличие и доступность питьевой воды - да; наличие 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доступность санитарно-гигиенических помещений - да; санитарное состояние помещений организации - да; Оборудов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озможность предоставления инвалидам по слуху (слуху и зрению) услуг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сурдопереводчика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тифлосурдопереводчика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 - нет; наличие альтернативной версии сайта организации для инвалидов по зрению - да; Обеспечение в организации условий доступности, позволяющих инв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 дому - да.</w:t>
            </w:r>
          </w:p>
        </w:tc>
      </w:tr>
    </w:tbl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afff3"/>
        <w:tblW w:w="107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A20EA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АНАЛИЗ РАЗМЕЩЕННОЙ НА САЙТЕ ИНФОРМАЦИИ: 1. Информация о дате создания образовательной организации - да; 2. Информация об учредителе, учредителях образовательной организации - да; 3. Информация о месте нахождения образовательной организации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 ее филиалов (при наличии) - да; 4. Информация о режиме, графике работы - да; 5. Информация о контактных телефонах и об адресах электронной почты - да; 7. Сведения о положениях о структурных подразделениях (об органах управления) с приложением копий указа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нных положений (при их наличии))* - да; 8. Устав образовательной организации - да; 9. Лицензии на осуществление образовательной деятельности (с приложениями) - да; 10. Свидетельства о государственной аккредитации (с приложениями) - да; 11. План финансово-х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озяйственной деятельности образовательной организации, утвержденного в установленном законодательством Российской Федерации порядке, или бюджетные сметы образовательной организации - да; 12. Локальные нормативные акты по основным вопросам организации и осу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ществления образовательной деятельности, в том числе регламентирующие правила приема обучающихся, режим занятий обучающихся, формы, периодичность и порядок текущего контроля успеваемости и промежуточной аттестации обучающихся, порядок и основания перевода,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отчисления и восстановления обучающихся, порядок оформления возникновения, приостановления и прекращения отношений между образовательной организацией и обучающимися и (или) родителями (законными представителями) несовершеннолетних обучающихся. - да; 13.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равила внутреннего распорядка обучающихся, правила внутреннего трудового распорядка и коллективный договор - да; 14. Отчет о результатах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самообследования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да; 15. Документ о порядке оказания платных образовательных услуг (при наличии), в том числе образец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договора об оказании платных образовательных услуг, документ об утверждении стоимости обучения по каждой образовательной программе* - да; 16. Предписания органов, осуществляющих государственный контроль (надзор) в сфере образования, отчеты об исполнении 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аких предписаний (при наличии)* - да; 17. Информация о реализуемых уровнях образования - да; 18. Информация о формах обучения - да; 19. Информация о нормативных сроках обучения - да; 20. Информация о сроке действия государственной аккредитации образователь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ных программ (при наличии государственной аккредитации) - да; 21. Информация об описании образовательных программ с приложением их копий - да; 22. Информация об учебных планах реализуемых образовательных программ с приложением их копий - да; 23. Аннотации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 рабочим программам дисциплин (по каждой дисциплине в составе образовательной программы) с приложением их копий (при наличии) - да; 24. Информация о календарных учебных графиках с приложением их копий - да; 25. Информация о методических и иных документах,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разработанных образовательной организацией для обеспечения образовательного процесса - да; 26. Информация о реализуемых образовательных программах, в том числе о реализуемых адаптированных образовательных программах, с указанием учебных предметов, курсов,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дисциплин (модулей), практики, предусмотренных соответствующей образовательной программой, об использовании при реализации указанных образовательных программ электронного обучения и дистанционных образовательных технологий (при наличии) - да; 27. Информац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ия о численности обучающихся по реализуемым образовательным программам за счет бюджетных ассигнований федерального бюджета, бюджетов субъектов Российской Федерации, местных бюджетов и по договорам об образовании за счет средств физических и (или) юридическ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их лиц - да; 28. Информация о языках, на которых осуществляется образование (обучение) - да; 29. Образовательные организации, реализующие общеобразовательные программы, дополнительно указывают наименование образовательной программы* - да; 30. Уровень образ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ования - да; 31. Информация о федеральных государственных образовательных стандартах и об образовательных стандартах с приложением их копий (при наличии). Допускается вместо копий федеральных государственных образовательных стандартов и образовательных ста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ндартов размещать гиперссылки на соответствующие документы на сайте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Минобрнауки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России - да; 33. Информация о персональном составе педагогических работников с указанием уровня образования, квалификации и опыта работы, в том числе: фамилия, имя, отчество (п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ри наличии) работника; занимаемая должность (должности); преподаваемые дисциплины; ученая степень (при наличии); ученое звание (при наличии); наименование направления подготовки и (или) специальности; данные о повышении квалификации и (или) профессионально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й переподготовке (при наличии); общий стаж работы; стаж работы по специальности - да; 34. Информация о материально-техническом обеспечении образовательной деятельности (в том числе: наличие оборудованных учебных кабинетов, объектов для проведения практичес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ких занятий, библиотек, объектов спорта, средств обучения и воспитания, в том числе приспособленных для использования инвалидами и лицами с ограниченными возможностями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здоровья; - да; 35. Информация о обеспечении доступа в здания образовательной организаци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 инвалидов и лиц с ограниченными возможностями здоровья - да; 36. Информация о условиях питания обучающихся, в том числе инвалидов и лиц с ограниченными возможностями здоровья - да; 37. Информация об условиях охраны здоровья обучающихся, в том числе инвал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идов и лиц с ограниченными возможностями здоровья - да; 38. Информация о доступе к информационным системам и информационно-телекоммуникационным сетям, в том числе приспособленным для использования инвалидами и лицами с ограниченными возможностями здоровья;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да; 39. Информация об электронных образовательных ресурсах, к которым обеспечивается доступ обучающихся, в том числе приспособленные для использования инвалидами и лицами с ограниченными возможностями здоровья - да; 40. Информация о наличии специальных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технических средств обучения коллективного и индивидуального пользования для инвалидов и лиц с ограниченными возможностями здоровья - да; 41. Информация о наличии и условиях предоставления обучающимся стипендий, мер социальной поддержки - да; 42. Информаци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 о наличии общежития, интерната, в том числе приспособленных для использования инвалидами и лицами с ограниченными возможностями здоровья, количестве жилых помещений в общежитии, интернате для иногородних обучающихся, формировании платы за проживание в об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щежитии (при наличии)* - да; 43. Информация о наличии и порядке оказания платных образовательных услуг (при наличии)* - да; 44. Информация об объеме образовательной деятельности, финансовое обеспечение которой осуществляется за счет бюджетных ассигнований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федерального бюджета, бюджетов субъектов Российской Федерации, местных бюджетов, по договорам об образовании за счет средств физических и (или) юридических лиц - да; 45. Информация о поступлении финансовых и материальных средств и об их расходовании по ито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гам финансового года - да; 46. Информация о количестве вакантных мест для приема (перевода) по каждой образовательной программе, профессии, специальности, направлению подготовки (на места, финансируемые за счет бюджетных ассигнований федерального бюджета,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бюджетов субъектов Российской Федерации, местных бюджетов, по договорам об образовании за счет средств физических и (или) юридических лиц) - да.</w:t>
            </w:r>
          </w:p>
          <w:p w:rsidR="00A20EA2" w:rsidRDefault="00FB48D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 РАЗМЕЩЕННОЙ НА СТЕНДЕ ИНФОРМАЦИИ: недостатки не выявлены.</w:t>
            </w:r>
          </w:p>
        </w:tc>
      </w:tr>
    </w:tbl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</w:p>
    <w:tbl>
      <w:tblPr>
        <w:tblStyle w:val="afff4"/>
        <w:tblW w:w="107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A20EA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20EA2" w:rsidRDefault="00FB48D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сурдопереводчика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тифлосурдоперевод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чика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A20EA2" w:rsidRDefault="00A20EA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A20EA2">
      <w:pgSz w:w="11906" w:h="16838"/>
      <w:pgMar w:top="1133" w:right="566" w:bottom="566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B48D7" w:rsidRDefault="00FB48D7">
      <w:pPr>
        <w:spacing w:line="240" w:lineRule="auto"/>
      </w:pPr>
      <w:r>
        <w:separator/>
      </w:r>
    </w:p>
  </w:endnote>
  <w:endnote w:type="continuationSeparator" w:id="0">
    <w:p w:rsidR="00FB48D7" w:rsidRDefault="00FB48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20EA2" w:rsidRDefault="00A20EA2">
    <w:pPr>
      <w:jc w:val="center"/>
      <w:rPr>
        <w:rFonts w:ascii="Times New Roman" w:eastAsia="Times New Roman" w:hAnsi="Times New Roman" w:cs="Times New Roman"/>
        <w:i/>
        <w:sz w:val="18"/>
        <w:szCs w:val="18"/>
        <w:shd w:val="clear" w:color="auto" w:fill="D9D9D9"/>
      </w:rPr>
    </w:pPr>
  </w:p>
  <w:p w:rsidR="00A20EA2" w:rsidRDefault="00A20EA2">
    <w:pPr>
      <w:jc w:val="center"/>
      <w:rPr>
        <w:rFonts w:ascii="Times New Roman" w:eastAsia="Times New Roman" w:hAnsi="Times New Roman" w:cs="Times New Roman"/>
        <w:i/>
        <w:sz w:val="18"/>
        <w:szCs w:val="18"/>
        <w:shd w:val="clear" w:color="auto" w:fill="D9D9D9"/>
      </w:rPr>
    </w:pPr>
  </w:p>
  <w:p w:rsidR="00A20EA2" w:rsidRDefault="00FB48D7">
    <w:pPr>
      <w:jc w:val="center"/>
      <w:rPr>
        <w:rFonts w:ascii="Times New Roman" w:eastAsia="Times New Roman" w:hAnsi="Times New Roman" w:cs="Times New Roman"/>
        <w:i/>
        <w:sz w:val="18"/>
        <w:szCs w:val="18"/>
        <w:highlight w:val="white"/>
      </w:rPr>
    </w:pPr>
    <w:r>
      <w:rPr>
        <w:rFonts w:ascii="Times New Roman" w:eastAsia="Times New Roman" w:hAnsi="Times New Roman" w:cs="Times New Roman"/>
        <w:i/>
        <w:sz w:val="18"/>
        <w:szCs w:val="18"/>
        <w:highlight w:val="white"/>
      </w:rPr>
      <w:t xml:space="preserve">Контактная информация организации-оператора по сбору, обобщению и анализу информации  </w:t>
    </w:r>
    <w:hyperlink r:id="rId1">
      <w:r>
        <w:rPr>
          <w:rFonts w:ascii="Times New Roman" w:eastAsia="Times New Roman" w:hAnsi="Times New Roman" w:cs="Times New Roman"/>
          <w:i/>
          <w:color w:val="1155CC"/>
          <w:sz w:val="18"/>
          <w:szCs w:val="18"/>
          <w:highlight w:val="white"/>
          <w:u w:val="single"/>
        </w:rPr>
        <w:t>expert@nsok.su</w:t>
      </w:r>
    </w:hyperlink>
    <w:r>
      <w:rPr>
        <w:rFonts w:ascii="Times New Roman" w:eastAsia="Times New Roman" w:hAnsi="Times New Roman" w:cs="Times New Roman"/>
        <w:i/>
        <w:sz w:val="18"/>
        <w:szCs w:val="18"/>
        <w:highlight w:val="white"/>
      </w:rPr>
      <w:t xml:space="preserve"> +7-963-144-36-28</w:t>
    </w:r>
  </w:p>
  <w:p w:rsidR="00A20EA2" w:rsidRDefault="00A20EA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B48D7" w:rsidRDefault="00FB48D7">
      <w:pPr>
        <w:spacing w:line="240" w:lineRule="auto"/>
      </w:pPr>
      <w:r>
        <w:separator/>
      </w:r>
    </w:p>
  </w:footnote>
  <w:footnote w:type="continuationSeparator" w:id="0">
    <w:p w:rsidR="00FB48D7" w:rsidRDefault="00FB48D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20EA2" w:rsidRDefault="00FB48D7">
    <w:pPr>
      <w:spacing w:line="240" w:lineRule="auto"/>
      <w:jc w:val="center"/>
      <w:rPr>
        <w:rFonts w:ascii="Times New Roman" w:eastAsia="Times New Roman" w:hAnsi="Times New Roman" w:cs="Times New Roman"/>
        <w:i/>
        <w:sz w:val="18"/>
        <w:szCs w:val="18"/>
        <w:highlight w:val="white"/>
      </w:rPr>
    </w:pPr>
    <w:r>
      <w:rPr>
        <w:rFonts w:ascii="Times New Roman" w:eastAsia="Times New Roman" w:hAnsi="Times New Roman" w:cs="Times New Roman"/>
        <w:i/>
        <w:sz w:val="18"/>
        <w:szCs w:val="18"/>
        <w:highlight w:val="white"/>
      </w:rPr>
      <w:t xml:space="preserve">ОТЧЕТ О </w:t>
    </w:r>
    <w:proofErr w:type="gramStart"/>
    <w:r>
      <w:rPr>
        <w:rFonts w:ascii="Times New Roman" w:eastAsia="Times New Roman" w:hAnsi="Times New Roman" w:cs="Times New Roman"/>
        <w:i/>
        <w:sz w:val="18"/>
        <w:szCs w:val="18"/>
        <w:highlight w:val="white"/>
      </w:rPr>
      <w:t xml:space="preserve">РЕЗУЛЬТАТАХ </w:t>
    </w:r>
    <w:r>
      <w:rPr>
        <w:rFonts w:ascii="Times New Roman" w:eastAsia="Times New Roman" w:hAnsi="Times New Roman" w:cs="Times New Roman"/>
        <w:i/>
        <w:sz w:val="18"/>
        <w:szCs w:val="18"/>
        <w:highlight w:val="white"/>
      </w:rPr>
      <w:t xml:space="preserve"> сбора</w:t>
    </w:r>
    <w:proofErr w:type="gramEnd"/>
    <w:r>
      <w:rPr>
        <w:rFonts w:ascii="Times New Roman" w:eastAsia="Times New Roman" w:hAnsi="Times New Roman" w:cs="Times New Roman"/>
        <w:i/>
        <w:sz w:val="18"/>
        <w:szCs w:val="18"/>
        <w:highlight w:val="white"/>
      </w:rPr>
      <w:t xml:space="preserve">, обобщения и анализа информации о качестве условий оказания услуг организациями </w:t>
    </w:r>
  </w:p>
  <w:p w:rsidR="00A20EA2" w:rsidRDefault="00A20EA2">
    <w:pPr>
      <w:jc w:val="center"/>
      <w:rPr>
        <w:rFonts w:ascii="Times New Roman" w:eastAsia="Times New Roman" w:hAnsi="Times New Roman" w:cs="Times New Roman"/>
        <w:i/>
        <w:sz w:val="18"/>
        <w:szCs w:val="18"/>
        <w:shd w:val="clear" w:color="auto" w:fill="D9D9D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55C1CD0"/>
    <w:multiLevelType w:val="multilevel"/>
    <w:tmpl w:val="0A1652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EA2"/>
    <w:rsid w:val="00A20EA2"/>
    <w:rsid w:val="00F12BD9"/>
    <w:rsid w:val="00FB4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E19BA075-408B-0E43-A5E4-977FDE368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xpert@nsok.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36</Pages>
  <Words>13308</Words>
  <Characters>75857</Characters>
  <Application>Microsoft Office Word</Application>
  <DocSecurity>0</DocSecurity>
  <Lines>632</Lines>
  <Paragraphs>177</Paragraphs>
  <ScaleCrop>false</ScaleCrop>
  <Company/>
  <LinksUpToDate>false</LinksUpToDate>
  <CharactersWithSpaces>88988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Диляра Барсукова</cp:lastModifiedBy>
  <cp:revision>2</cp:revision>
  <dcterms:created xsi:type="dcterms:W3CDTF">2020-12-11T12:33:00Z</dcterms:created>
  <dcterms:modified xsi:type="dcterms:W3CDTF">2020-12-11T12:33:00Z</dcterms:modified>
</cp:coreProperties>
</file>